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361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1"/>
        <w:gridCol w:w="7513"/>
      </w:tblGrid>
      <w:tr w:rsidR="00546A1A" w:rsidRPr="009E22C5" w14:paraId="31A9E3F9" w14:textId="77777777" w:rsidTr="007D38D8">
        <w:tc>
          <w:tcPr>
            <w:tcW w:w="6101" w:type="dxa"/>
            <w:shd w:val="clear" w:color="auto" w:fill="auto"/>
          </w:tcPr>
          <w:p w14:paraId="07600AE3" w14:textId="77777777" w:rsidR="00546A1A" w:rsidRPr="007318EC" w:rsidRDefault="00546A1A" w:rsidP="007D38D8">
            <w:pPr>
              <w:widowControl w:val="0"/>
              <w:jc w:val="center"/>
              <w:rPr>
                <w:b/>
                <w:color w:val="000000" w:themeColor="text1"/>
                <w:spacing w:val="-10"/>
                <w:sz w:val="28"/>
                <w:szCs w:val="28"/>
              </w:rPr>
            </w:pPr>
            <w:bookmarkStart w:id="0" w:name="_Hlk197336460"/>
            <w:r w:rsidRPr="007318EC">
              <w:rPr>
                <w:b/>
                <w:color w:val="000000" w:themeColor="text1"/>
                <w:spacing w:val="-10"/>
                <w:sz w:val="28"/>
                <w:szCs w:val="28"/>
              </w:rPr>
              <w:t>BỘ NÔNG NGHIỆP VÀ MÔI TRƯỜNG</w:t>
            </w:r>
          </w:p>
          <w:p w14:paraId="0A8E5141" w14:textId="77777777" w:rsidR="00546A1A" w:rsidRPr="009E22C5" w:rsidRDefault="00546A1A" w:rsidP="007D38D8">
            <w:pPr>
              <w:widowControl w:val="0"/>
              <w:jc w:val="center"/>
              <w:rPr>
                <w:color w:val="000000" w:themeColor="text1"/>
                <w:sz w:val="28"/>
                <w:szCs w:val="28"/>
              </w:rPr>
            </w:pPr>
            <w:r w:rsidRPr="009E22C5">
              <w:rPr>
                <w:noProof/>
                <w:color w:val="000000" w:themeColor="text1"/>
                <w:sz w:val="28"/>
                <w:szCs w:val="28"/>
              </w:rPr>
              <mc:AlternateContent>
                <mc:Choice Requires="wps">
                  <w:drawing>
                    <wp:anchor distT="0" distB="0" distL="114300" distR="114300" simplePos="0" relativeHeight="251659264" behindDoc="0" locked="0" layoutInCell="1" allowOverlap="1" wp14:anchorId="5D9B8EDD" wp14:editId="33C49219">
                      <wp:simplePos x="0" y="0"/>
                      <wp:positionH relativeFrom="column">
                        <wp:posOffset>1523365</wp:posOffset>
                      </wp:positionH>
                      <wp:positionV relativeFrom="paragraph">
                        <wp:posOffset>48450</wp:posOffset>
                      </wp:positionV>
                      <wp:extent cx="826935" cy="0"/>
                      <wp:effectExtent l="0" t="0" r="30480" b="19050"/>
                      <wp:wrapNone/>
                      <wp:docPr id="1771943649" name="Straight Connector 4"/>
                      <wp:cNvGraphicFramePr/>
                      <a:graphic xmlns:a="http://schemas.openxmlformats.org/drawingml/2006/main">
                        <a:graphicData uri="http://schemas.microsoft.com/office/word/2010/wordprocessingShape">
                          <wps:wsp>
                            <wps:cNvCnPr/>
                            <wps:spPr>
                              <a:xfrm>
                                <a:off x="0" y="0"/>
                                <a:ext cx="826935" cy="0"/>
                              </a:xfrm>
                              <a:prstGeom prst="line">
                                <a:avLst/>
                              </a:prstGeom>
                              <a:noFill/>
                              <a:ln w="6350" cap="flat" cmpd="sng" algn="ctr">
                                <a:solidFill>
                                  <a:srgbClr val="5B9BD5"/>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F4DDA5"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9.95pt,3.8pt" to="185.0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" strokecolor="#5b9bd5" strokeweight=".5pt">
                      <v:stroke joinstyle="miter"/>
                    </v:line>
                  </w:pict>
                </mc:Fallback>
              </mc:AlternateContent>
            </w:r>
          </w:p>
        </w:tc>
        <w:tc>
          <w:tcPr>
            <w:tcW w:w="7513" w:type="dxa"/>
            <w:shd w:val="clear" w:color="auto" w:fill="auto"/>
          </w:tcPr>
          <w:p w14:paraId="10CFD33A" w14:textId="77777777" w:rsidR="00546A1A" w:rsidRPr="009E22C5" w:rsidRDefault="00546A1A" w:rsidP="007D38D8">
            <w:pPr>
              <w:widowControl w:val="0"/>
              <w:jc w:val="center"/>
              <w:rPr>
                <w:b/>
                <w:color w:val="000000" w:themeColor="text1"/>
                <w:spacing w:val="-10"/>
                <w:sz w:val="28"/>
                <w:szCs w:val="28"/>
              </w:rPr>
            </w:pPr>
            <w:r w:rsidRPr="009E22C5">
              <w:rPr>
                <w:b/>
                <w:color w:val="000000" w:themeColor="text1"/>
                <w:spacing w:val="-10"/>
                <w:sz w:val="28"/>
                <w:szCs w:val="28"/>
              </w:rPr>
              <w:t>CỘNG HÒA XÃ HỘI CHỦ NGHĨA VIỆT NAM</w:t>
            </w:r>
          </w:p>
          <w:p w14:paraId="0FE71CC8" w14:textId="77777777" w:rsidR="00546A1A" w:rsidRPr="009E22C5" w:rsidRDefault="00546A1A" w:rsidP="007D38D8">
            <w:pPr>
              <w:widowControl w:val="0"/>
              <w:jc w:val="center"/>
              <w:rPr>
                <w:b/>
                <w:color w:val="000000" w:themeColor="text1"/>
                <w:sz w:val="28"/>
                <w:szCs w:val="28"/>
              </w:rPr>
            </w:pPr>
            <w:r w:rsidRPr="009E22C5">
              <w:rPr>
                <w:b/>
                <w:color w:val="000000" w:themeColor="text1"/>
                <w:sz w:val="28"/>
                <w:szCs w:val="28"/>
              </w:rPr>
              <w:t>Độc lập - Tự do - Hạnh phúc</w:t>
            </w:r>
          </w:p>
          <w:p w14:paraId="3047EDCA" w14:textId="77777777" w:rsidR="00546A1A" w:rsidRPr="009E22C5" w:rsidRDefault="00546A1A" w:rsidP="007D38D8">
            <w:pPr>
              <w:widowControl w:val="0"/>
              <w:jc w:val="center"/>
              <w:rPr>
                <w:i/>
                <w:iCs/>
                <w:color w:val="000000" w:themeColor="text1"/>
                <w:sz w:val="28"/>
                <w:szCs w:val="28"/>
              </w:rPr>
            </w:pPr>
            <w:r w:rsidRPr="009E22C5">
              <w:rPr>
                <w:i/>
                <w:iCs/>
                <w:noProof/>
                <w:color w:val="000000" w:themeColor="text1"/>
                <w:sz w:val="28"/>
                <w:szCs w:val="28"/>
              </w:rPr>
              <mc:AlternateContent>
                <mc:Choice Requires="wps">
                  <w:drawing>
                    <wp:anchor distT="0" distB="0" distL="114300" distR="114300" simplePos="0" relativeHeight="251660288" behindDoc="0" locked="0" layoutInCell="1" allowOverlap="1" wp14:anchorId="17258C72" wp14:editId="1689B035">
                      <wp:simplePos x="0" y="0"/>
                      <wp:positionH relativeFrom="column">
                        <wp:posOffset>1524445</wp:posOffset>
                      </wp:positionH>
                      <wp:positionV relativeFrom="paragraph">
                        <wp:posOffset>69850</wp:posOffset>
                      </wp:positionV>
                      <wp:extent cx="1725433" cy="0"/>
                      <wp:effectExtent l="0" t="0" r="27305" b="19050"/>
                      <wp:wrapNone/>
                      <wp:docPr id="1967302234" name="Straight Connector 5"/>
                      <wp:cNvGraphicFramePr/>
                      <a:graphic xmlns:a="http://schemas.openxmlformats.org/drawingml/2006/main">
                        <a:graphicData uri="http://schemas.microsoft.com/office/word/2010/wordprocessingShape">
                          <wps:wsp>
                            <wps:cNvCnPr/>
                            <wps:spPr>
                              <a:xfrm>
                                <a:off x="0" y="0"/>
                                <a:ext cx="1725433" cy="0"/>
                              </a:xfrm>
                              <a:prstGeom prst="line">
                                <a:avLst/>
                              </a:prstGeom>
                              <a:noFill/>
                              <a:ln w="6350" cap="flat" cmpd="sng" algn="ctr">
                                <a:solidFill>
                                  <a:srgbClr val="5B9BD5"/>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FFFCFC"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0.05pt,5.5pt" to="255.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" strokecolor="#5b9bd5" strokeweight=".5pt">
                      <v:stroke joinstyle="miter"/>
                    </v:line>
                  </w:pict>
                </mc:Fallback>
              </mc:AlternateContent>
            </w:r>
          </w:p>
          <w:p w14:paraId="527A1CA6" w14:textId="6E286F80" w:rsidR="00546A1A" w:rsidRPr="009E22C5" w:rsidRDefault="00546A1A" w:rsidP="00030F79">
            <w:pPr>
              <w:widowControl w:val="0"/>
              <w:spacing w:line="480" w:lineRule="auto"/>
              <w:jc w:val="center"/>
              <w:rPr>
                <w:i/>
                <w:iCs/>
                <w:color w:val="000000" w:themeColor="text1"/>
                <w:sz w:val="28"/>
                <w:szCs w:val="28"/>
              </w:rPr>
            </w:pPr>
            <w:r w:rsidRPr="009E22C5">
              <w:rPr>
                <w:i/>
                <w:iCs/>
                <w:color w:val="000000" w:themeColor="text1"/>
                <w:sz w:val="28"/>
                <w:szCs w:val="28"/>
              </w:rPr>
              <w:t xml:space="preserve">Hà Nội, ngày </w:t>
            </w:r>
            <w:r w:rsidR="00030F79">
              <w:rPr>
                <w:i/>
                <w:iCs/>
                <w:color w:val="000000" w:themeColor="text1"/>
                <w:sz w:val="28"/>
                <w:szCs w:val="28"/>
              </w:rPr>
              <w:t xml:space="preserve">20 </w:t>
            </w:r>
            <w:bookmarkStart w:id="1" w:name="_GoBack"/>
            <w:bookmarkEnd w:id="1"/>
            <w:r w:rsidRPr="009E22C5">
              <w:rPr>
                <w:i/>
                <w:iCs/>
                <w:color w:val="000000" w:themeColor="text1"/>
                <w:sz w:val="28"/>
                <w:szCs w:val="28"/>
              </w:rPr>
              <w:t xml:space="preserve">tháng </w:t>
            </w:r>
            <w:r>
              <w:rPr>
                <w:i/>
                <w:iCs/>
                <w:color w:val="000000" w:themeColor="text1"/>
                <w:sz w:val="28"/>
                <w:szCs w:val="28"/>
              </w:rPr>
              <w:t>05</w:t>
            </w:r>
            <w:r w:rsidRPr="009E22C5">
              <w:rPr>
                <w:i/>
                <w:iCs/>
                <w:color w:val="000000" w:themeColor="text1"/>
                <w:sz w:val="28"/>
                <w:szCs w:val="28"/>
              </w:rPr>
              <w:t xml:space="preserve"> năm 2025</w:t>
            </w:r>
          </w:p>
        </w:tc>
      </w:tr>
    </w:tbl>
    <w:p w14:paraId="3279D7FE" w14:textId="3B399CF9" w:rsidR="00546A1A" w:rsidRDefault="00546A1A" w:rsidP="00E241BC">
      <w:pPr>
        <w:widowControl w:val="0"/>
        <w:overflowPunct w:val="0"/>
        <w:adjustRightInd w:val="0"/>
        <w:spacing w:after="0" w:line="240" w:lineRule="auto"/>
        <w:jc w:val="center"/>
        <w:rPr>
          <w:rFonts w:ascii="Times New Roman" w:hAnsi="Times New Roman" w:cs="Times New Roman"/>
          <w:b/>
          <w:bCs/>
          <w:sz w:val="24"/>
          <w:szCs w:val="24"/>
        </w:rPr>
      </w:pPr>
    </w:p>
    <w:p w14:paraId="2C47CD62" w14:textId="77777777" w:rsidR="00546A1A" w:rsidRDefault="00546A1A" w:rsidP="00E241BC">
      <w:pPr>
        <w:widowControl w:val="0"/>
        <w:overflowPunct w:val="0"/>
        <w:adjustRightInd w:val="0"/>
        <w:spacing w:after="0" w:line="240" w:lineRule="auto"/>
        <w:jc w:val="center"/>
        <w:rPr>
          <w:rFonts w:ascii="Times New Roman" w:hAnsi="Times New Roman" w:cs="Times New Roman"/>
          <w:b/>
          <w:bCs/>
          <w:sz w:val="24"/>
          <w:szCs w:val="24"/>
        </w:rPr>
      </w:pPr>
    </w:p>
    <w:p w14:paraId="6B40EDC6" w14:textId="1476F3F6" w:rsidR="00E241BC" w:rsidRPr="00546A1A" w:rsidRDefault="005E7B52" w:rsidP="00E241BC">
      <w:pPr>
        <w:widowControl w:val="0"/>
        <w:overflowPunct w:val="0"/>
        <w:adjustRightInd w:val="0"/>
        <w:spacing w:after="0" w:line="240" w:lineRule="auto"/>
        <w:jc w:val="center"/>
        <w:rPr>
          <w:rFonts w:ascii="Times New Roman" w:hAnsi="Times New Roman" w:cs="Times New Roman"/>
          <w:b/>
          <w:bCs/>
          <w:sz w:val="28"/>
          <w:szCs w:val="28"/>
        </w:rPr>
      </w:pPr>
      <w:r w:rsidRPr="00546A1A">
        <w:rPr>
          <w:rFonts w:ascii="Times New Roman" w:hAnsi="Times New Roman" w:cs="Times New Roman"/>
          <w:b/>
          <w:bCs/>
          <w:sz w:val="28"/>
          <w:szCs w:val="28"/>
        </w:rPr>
        <w:t xml:space="preserve">BẢNG TỔNG HỢP </w:t>
      </w:r>
    </w:p>
    <w:p w14:paraId="2D1B40E5" w14:textId="623FC1AD" w:rsidR="005E7B52" w:rsidRPr="00546A1A" w:rsidRDefault="005E7B52" w:rsidP="00E241BC">
      <w:pPr>
        <w:widowControl w:val="0"/>
        <w:overflowPunct w:val="0"/>
        <w:adjustRightInd w:val="0"/>
        <w:spacing w:after="0" w:line="240" w:lineRule="auto"/>
        <w:jc w:val="center"/>
        <w:rPr>
          <w:rFonts w:ascii="Times New Roman" w:hAnsi="Times New Roman" w:cs="Times New Roman"/>
          <w:b/>
          <w:bCs/>
          <w:sz w:val="28"/>
          <w:szCs w:val="28"/>
        </w:rPr>
      </w:pPr>
      <w:r w:rsidRPr="00546A1A">
        <w:rPr>
          <w:rFonts w:ascii="Times New Roman" w:hAnsi="Times New Roman" w:cs="Times New Roman"/>
          <w:b/>
          <w:bCs/>
          <w:sz w:val="28"/>
          <w:szCs w:val="28"/>
        </w:rPr>
        <w:t>TIẾP THU, GIẢI TRÌNH</w:t>
      </w:r>
      <w:r w:rsidR="00E241BC" w:rsidRPr="00546A1A">
        <w:rPr>
          <w:rFonts w:ascii="Times New Roman" w:hAnsi="Times New Roman" w:cs="Times New Roman"/>
          <w:b/>
          <w:bCs/>
          <w:sz w:val="28"/>
          <w:szCs w:val="28"/>
        </w:rPr>
        <w:t xml:space="preserve"> Ý KIẾN</w:t>
      </w:r>
      <w:r w:rsidRPr="00546A1A">
        <w:rPr>
          <w:rFonts w:ascii="Times New Roman" w:hAnsi="Times New Roman" w:cs="Times New Roman"/>
          <w:b/>
          <w:bCs/>
          <w:sz w:val="28"/>
          <w:szCs w:val="28"/>
        </w:rPr>
        <w:t xml:space="preserve"> </w:t>
      </w:r>
      <w:r w:rsidRPr="00546A1A">
        <w:rPr>
          <w:rFonts w:ascii="Times New Roman" w:hAnsi="Times New Roman" w:cs="Times New Roman"/>
          <w:b/>
          <w:bCs/>
          <w:sz w:val="28"/>
          <w:szCs w:val="28"/>
          <w:lang w:val="vi-VN"/>
        </w:rPr>
        <w:t xml:space="preserve">CỦA CÁC </w:t>
      </w:r>
      <w:r w:rsidR="00507E7C" w:rsidRPr="00546A1A">
        <w:rPr>
          <w:rFonts w:ascii="Times New Roman" w:hAnsi="Times New Roman" w:cs="Times New Roman"/>
          <w:b/>
          <w:bCs/>
          <w:sz w:val="28"/>
          <w:szCs w:val="28"/>
        </w:rPr>
        <w:t>BỘ, NGÀNH</w:t>
      </w:r>
      <w:r w:rsidR="00E241BC" w:rsidRPr="00546A1A">
        <w:rPr>
          <w:rFonts w:ascii="Times New Roman" w:hAnsi="Times New Roman" w:cs="Times New Roman"/>
          <w:b/>
          <w:bCs/>
          <w:sz w:val="28"/>
          <w:szCs w:val="28"/>
        </w:rPr>
        <w:t xml:space="preserve">, </w:t>
      </w:r>
      <w:r w:rsidRPr="00546A1A">
        <w:rPr>
          <w:rFonts w:ascii="Times New Roman" w:hAnsi="Times New Roman" w:cs="Times New Roman"/>
          <w:b/>
          <w:bCs/>
          <w:sz w:val="28"/>
          <w:szCs w:val="28"/>
          <w:lang w:val="vi-VN"/>
        </w:rPr>
        <w:t>ĐỊA PHƯƠNG</w:t>
      </w:r>
      <w:r w:rsidRPr="00546A1A">
        <w:rPr>
          <w:rFonts w:ascii="Times New Roman" w:hAnsi="Times New Roman" w:cs="Times New Roman"/>
          <w:b/>
          <w:bCs/>
          <w:sz w:val="28"/>
          <w:szCs w:val="28"/>
        </w:rPr>
        <w:t xml:space="preserve"> </w:t>
      </w:r>
      <w:r w:rsidR="00E241BC" w:rsidRPr="00546A1A">
        <w:rPr>
          <w:rFonts w:ascii="Times New Roman" w:hAnsi="Times New Roman" w:cs="Times New Roman"/>
          <w:b/>
          <w:bCs/>
          <w:sz w:val="28"/>
          <w:szCs w:val="28"/>
        </w:rPr>
        <w:t>VỀ</w:t>
      </w:r>
      <w:r w:rsidRPr="00546A1A">
        <w:rPr>
          <w:rFonts w:ascii="Times New Roman" w:hAnsi="Times New Roman" w:cs="Times New Roman"/>
          <w:b/>
          <w:bCs/>
          <w:sz w:val="28"/>
          <w:szCs w:val="28"/>
        </w:rPr>
        <w:t xml:space="preserve"> DỰ THẢO NGHỊ ĐỊNH PHÂN ĐỊNH THẨM QUYỀN, TRÁCH NHIỆM TRONG LĨNH VỰC NÔNG NGHIỆP VÀ MÔI TRƯỜNG KHI TỔ CHỨC CHÍNH QUYỀN ĐỊA PHƯƠNG HAI CẤP </w:t>
      </w:r>
    </w:p>
    <w:p w14:paraId="45FF4741" w14:textId="77777777" w:rsidR="00E241BC" w:rsidRPr="00546A1A" w:rsidRDefault="00E241BC" w:rsidP="00E241BC">
      <w:pPr>
        <w:widowControl w:val="0"/>
        <w:overflowPunct w:val="0"/>
        <w:adjustRightInd w:val="0"/>
        <w:spacing w:after="0" w:line="240" w:lineRule="auto"/>
        <w:jc w:val="center"/>
        <w:rPr>
          <w:rFonts w:ascii="Times New Roman" w:hAnsi="Times New Roman" w:cs="Times New Roman"/>
          <w:b/>
          <w:bCs/>
          <w:color w:val="000000" w:themeColor="text1"/>
          <w:sz w:val="28"/>
          <w:szCs w:val="28"/>
        </w:rPr>
      </w:pPr>
    </w:p>
    <w:tbl>
      <w:tblPr>
        <w:tblStyle w:val="TableGrid"/>
        <w:tblW w:w="14459" w:type="dxa"/>
        <w:tblInd w:w="-572" w:type="dxa"/>
        <w:tblLook w:val="04A0" w:firstRow="1" w:lastRow="0" w:firstColumn="1" w:lastColumn="0" w:noHBand="0" w:noVBand="1"/>
      </w:tblPr>
      <w:tblGrid>
        <w:gridCol w:w="709"/>
        <w:gridCol w:w="1985"/>
        <w:gridCol w:w="6520"/>
        <w:gridCol w:w="5245"/>
      </w:tblGrid>
      <w:tr w:rsidR="00EC214B" w:rsidRPr="00270E25" w14:paraId="778AAB04" w14:textId="77777777" w:rsidTr="00613622">
        <w:tc>
          <w:tcPr>
            <w:tcW w:w="709" w:type="dxa"/>
          </w:tcPr>
          <w:p w14:paraId="414F6513" w14:textId="248F9DF8" w:rsidR="00EC214B" w:rsidRPr="00270E25" w:rsidRDefault="00EC214B" w:rsidP="000032FE">
            <w:pPr>
              <w:spacing w:before="120" w:after="120"/>
              <w:jc w:val="center"/>
              <w:rPr>
                <w:rFonts w:ascii="Times New Roman" w:hAnsi="Times New Roman" w:cs="Times New Roman"/>
                <w:b/>
                <w:bCs/>
                <w:sz w:val="24"/>
                <w:szCs w:val="24"/>
              </w:rPr>
            </w:pPr>
            <w:r w:rsidRPr="00270E25">
              <w:rPr>
                <w:rFonts w:ascii="Times New Roman" w:hAnsi="Times New Roman" w:cs="Times New Roman"/>
                <w:b/>
                <w:bCs/>
                <w:sz w:val="24"/>
                <w:szCs w:val="24"/>
              </w:rPr>
              <w:t>TT</w:t>
            </w:r>
          </w:p>
        </w:tc>
        <w:tc>
          <w:tcPr>
            <w:tcW w:w="1985" w:type="dxa"/>
          </w:tcPr>
          <w:p w14:paraId="1DE55C7A" w14:textId="217EF4D7" w:rsidR="00EC214B" w:rsidRPr="00270E25" w:rsidRDefault="00EC214B" w:rsidP="000032FE">
            <w:pPr>
              <w:spacing w:before="120" w:after="120"/>
              <w:jc w:val="center"/>
              <w:rPr>
                <w:rFonts w:ascii="Times New Roman" w:hAnsi="Times New Roman" w:cs="Times New Roman"/>
                <w:b/>
                <w:bCs/>
                <w:sz w:val="24"/>
                <w:szCs w:val="24"/>
              </w:rPr>
            </w:pPr>
            <w:r w:rsidRPr="00270E25">
              <w:rPr>
                <w:rFonts w:ascii="Times New Roman" w:hAnsi="Times New Roman" w:cs="Times New Roman"/>
                <w:b/>
                <w:bCs/>
                <w:sz w:val="24"/>
                <w:szCs w:val="24"/>
              </w:rPr>
              <w:t>ĐƠN VỊ GÓP Ý</w:t>
            </w:r>
          </w:p>
        </w:tc>
        <w:tc>
          <w:tcPr>
            <w:tcW w:w="6520" w:type="dxa"/>
          </w:tcPr>
          <w:p w14:paraId="01A703AA" w14:textId="1E83A1DE" w:rsidR="00EC214B" w:rsidRPr="00270E25" w:rsidRDefault="00EC214B" w:rsidP="00160F5E">
            <w:pPr>
              <w:spacing w:before="120" w:after="120"/>
              <w:jc w:val="center"/>
              <w:rPr>
                <w:rFonts w:ascii="Times New Roman" w:hAnsi="Times New Roman" w:cs="Times New Roman"/>
                <w:b/>
                <w:bCs/>
                <w:sz w:val="24"/>
                <w:szCs w:val="24"/>
              </w:rPr>
            </w:pPr>
            <w:r w:rsidRPr="00270E25">
              <w:rPr>
                <w:rFonts w:ascii="Times New Roman" w:hAnsi="Times New Roman" w:cs="Times New Roman"/>
                <w:b/>
                <w:bCs/>
                <w:sz w:val="24"/>
                <w:szCs w:val="24"/>
              </w:rPr>
              <w:t>NỘI DUNG GÓP Ý</w:t>
            </w:r>
          </w:p>
        </w:tc>
        <w:tc>
          <w:tcPr>
            <w:tcW w:w="5245" w:type="dxa"/>
          </w:tcPr>
          <w:p w14:paraId="7F443AA4" w14:textId="2C70DBF6" w:rsidR="00EC214B" w:rsidRPr="00270E25" w:rsidRDefault="00266F6B" w:rsidP="007C321B">
            <w:pPr>
              <w:spacing w:before="120" w:after="120"/>
              <w:jc w:val="center"/>
              <w:rPr>
                <w:rFonts w:ascii="Times New Roman" w:hAnsi="Times New Roman" w:cs="Times New Roman"/>
                <w:b/>
                <w:bCs/>
                <w:sz w:val="24"/>
                <w:szCs w:val="24"/>
                <w:lang w:val="vi-VN"/>
              </w:rPr>
            </w:pPr>
            <w:r w:rsidRPr="00270E25">
              <w:rPr>
                <w:rFonts w:ascii="Times New Roman" w:hAnsi="Times New Roman" w:cs="Times New Roman"/>
                <w:b/>
                <w:bCs/>
                <w:sz w:val="24"/>
                <w:szCs w:val="24"/>
                <w:lang w:val="vi-VN"/>
              </w:rPr>
              <w:t>TIẾP THU, GIẢI TRÌNH</w:t>
            </w:r>
          </w:p>
        </w:tc>
      </w:tr>
      <w:tr w:rsidR="00EC214B" w:rsidRPr="00270E25" w14:paraId="43E2BCB9" w14:textId="77777777" w:rsidTr="00613622">
        <w:tc>
          <w:tcPr>
            <w:tcW w:w="709" w:type="dxa"/>
            <w:shd w:val="clear" w:color="auto" w:fill="E2EFD9" w:themeFill="accent6" w:themeFillTint="33"/>
          </w:tcPr>
          <w:p w14:paraId="1DCFB8CF" w14:textId="5FE941CD" w:rsidR="00EC214B" w:rsidRPr="00270E25" w:rsidRDefault="00EC214B" w:rsidP="00266F6B">
            <w:pPr>
              <w:spacing w:before="120" w:after="120"/>
              <w:jc w:val="center"/>
              <w:rPr>
                <w:rFonts w:ascii="Times New Roman" w:hAnsi="Times New Roman" w:cs="Times New Roman"/>
                <w:b/>
                <w:bCs/>
                <w:sz w:val="24"/>
                <w:szCs w:val="24"/>
                <w:lang w:val="vi-VN"/>
              </w:rPr>
            </w:pPr>
            <w:r w:rsidRPr="00270E25">
              <w:rPr>
                <w:rFonts w:ascii="Times New Roman" w:hAnsi="Times New Roman" w:cs="Times New Roman"/>
                <w:b/>
                <w:bCs/>
                <w:sz w:val="24"/>
                <w:szCs w:val="24"/>
                <w:lang w:val="vi-VN"/>
              </w:rPr>
              <w:t>I</w:t>
            </w:r>
          </w:p>
        </w:tc>
        <w:tc>
          <w:tcPr>
            <w:tcW w:w="13750" w:type="dxa"/>
            <w:gridSpan w:val="3"/>
            <w:shd w:val="clear" w:color="auto" w:fill="E2EFD9" w:themeFill="accent6" w:themeFillTint="33"/>
          </w:tcPr>
          <w:p w14:paraId="43C3A6CC" w14:textId="09A4CA63" w:rsidR="00EC214B" w:rsidRPr="00270E25" w:rsidRDefault="00EC214B" w:rsidP="00160F5E">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lang w:val="vi-VN"/>
              </w:rPr>
              <w:t>Ý kiến chung</w:t>
            </w:r>
          </w:p>
        </w:tc>
      </w:tr>
      <w:tr w:rsidR="00C005B2" w:rsidRPr="00270E25" w14:paraId="25AC7D42" w14:textId="77777777" w:rsidTr="00613622">
        <w:tc>
          <w:tcPr>
            <w:tcW w:w="709" w:type="dxa"/>
          </w:tcPr>
          <w:p w14:paraId="03583683" w14:textId="7E9E79BF" w:rsidR="00C005B2" w:rsidRPr="00270E25" w:rsidRDefault="007131F7" w:rsidP="003D1622">
            <w:pPr>
              <w:spacing w:before="120" w:after="120"/>
              <w:rPr>
                <w:rFonts w:ascii="Times New Roman" w:hAnsi="Times New Roman" w:cs="Times New Roman"/>
                <w:b/>
                <w:bCs/>
                <w:sz w:val="24"/>
                <w:szCs w:val="24"/>
              </w:rPr>
            </w:pPr>
            <w:r w:rsidRPr="00270E25">
              <w:rPr>
                <w:rFonts w:ascii="Times New Roman" w:hAnsi="Times New Roman" w:cs="Times New Roman"/>
                <w:b/>
                <w:bCs/>
                <w:sz w:val="24"/>
                <w:szCs w:val="24"/>
              </w:rPr>
              <w:t>1</w:t>
            </w:r>
          </w:p>
        </w:tc>
        <w:tc>
          <w:tcPr>
            <w:tcW w:w="1985" w:type="dxa"/>
          </w:tcPr>
          <w:p w14:paraId="6A2FF0F7" w14:textId="7FD7D3CF" w:rsidR="00C005B2" w:rsidRPr="00AF40BD" w:rsidRDefault="002923B0" w:rsidP="003D1622">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xml:space="preserve">Bộ Khoa học và Công nghệ, </w:t>
            </w:r>
            <w:r w:rsidR="00C005B2" w:rsidRPr="00AF40BD">
              <w:rPr>
                <w:rFonts w:ascii="Times New Roman" w:hAnsi="Times New Roman" w:cs="Times New Roman"/>
                <w:sz w:val="24"/>
                <w:szCs w:val="24"/>
              </w:rPr>
              <w:t>Bắc Kạn</w:t>
            </w:r>
            <w:r w:rsidR="007131F7" w:rsidRPr="00AF40BD">
              <w:rPr>
                <w:rFonts w:ascii="Times New Roman" w:hAnsi="Times New Roman" w:cs="Times New Roman"/>
                <w:sz w:val="24"/>
                <w:szCs w:val="24"/>
              </w:rPr>
              <w:t>, Quảng Bình, Trà Vinh, Phú Yên</w:t>
            </w:r>
            <w:r w:rsidR="005F6895" w:rsidRPr="00AF40BD">
              <w:rPr>
                <w:rFonts w:ascii="Times New Roman" w:hAnsi="Times New Roman" w:cs="Times New Roman"/>
                <w:sz w:val="24"/>
                <w:szCs w:val="24"/>
              </w:rPr>
              <w:t>, Ngân hàng nhà nước Việt Nam</w:t>
            </w:r>
          </w:p>
        </w:tc>
        <w:tc>
          <w:tcPr>
            <w:tcW w:w="6520" w:type="dxa"/>
          </w:tcPr>
          <w:p w14:paraId="4C3C2878" w14:textId="16E04692" w:rsidR="00C005B2" w:rsidRPr="00AF40BD" w:rsidRDefault="00C005B2" w:rsidP="00160F5E">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Nhất trí</w:t>
            </w:r>
            <w:r w:rsidR="007131F7" w:rsidRPr="00AF40BD">
              <w:rPr>
                <w:rFonts w:ascii="Times New Roman" w:hAnsi="Times New Roman" w:cs="Times New Roman"/>
                <w:sz w:val="24"/>
                <w:szCs w:val="24"/>
              </w:rPr>
              <w:t xml:space="preserve"> và không có ý kiến góp ý</w:t>
            </w:r>
          </w:p>
        </w:tc>
        <w:tc>
          <w:tcPr>
            <w:tcW w:w="5245" w:type="dxa"/>
          </w:tcPr>
          <w:p w14:paraId="3AE95D49" w14:textId="77777777" w:rsidR="00C005B2" w:rsidRPr="00270E25" w:rsidRDefault="00C005B2" w:rsidP="007C321B">
            <w:pPr>
              <w:spacing w:before="120" w:after="120"/>
              <w:jc w:val="both"/>
              <w:rPr>
                <w:rFonts w:ascii="Times New Roman" w:hAnsi="Times New Roman" w:cs="Times New Roman"/>
                <w:sz w:val="24"/>
                <w:szCs w:val="24"/>
              </w:rPr>
            </w:pPr>
          </w:p>
        </w:tc>
      </w:tr>
      <w:tr w:rsidR="005F6895" w:rsidRPr="00270E25" w14:paraId="0F8FD50A" w14:textId="77777777" w:rsidTr="00613622">
        <w:tc>
          <w:tcPr>
            <w:tcW w:w="709" w:type="dxa"/>
          </w:tcPr>
          <w:p w14:paraId="165CB8DF" w14:textId="77777777" w:rsidR="005F6895" w:rsidRPr="00270E25" w:rsidRDefault="005F6895" w:rsidP="005F6895">
            <w:pPr>
              <w:spacing w:before="120" w:after="120"/>
              <w:rPr>
                <w:rFonts w:ascii="Times New Roman" w:hAnsi="Times New Roman" w:cs="Times New Roman"/>
                <w:b/>
                <w:bCs/>
                <w:sz w:val="24"/>
                <w:szCs w:val="24"/>
              </w:rPr>
            </w:pPr>
          </w:p>
        </w:tc>
        <w:tc>
          <w:tcPr>
            <w:tcW w:w="1985" w:type="dxa"/>
          </w:tcPr>
          <w:p w14:paraId="7E2D02C6" w14:textId="033D6529"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lang w:val="vi-VN"/>
              </w:rPr>
              <w:t>Sở NNMT Hà Nam</w:t>
            </w:r>
          </w:p>
        </w:tc>
        <w:tc>
          <w:tcPr>
            <w:tcW w:w="6520" w:type="dxa"/>
          </w:tcPr>
          <w:p w14:paraId="1FD055E0" w14:textId="655E991A"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Đề nghị cơ quan soạn thảo nghiên cứu bổ sung điều khoản chuyển tiếp đối với các hồ sơ giấy phép môi trường đã được chính quyền cấp huyện thẩm định nhưng chưa được cấp phép.</w:t>
            </w:r>
          </w:p>
        </w:tc>
        <w:tc>
          <w:tcPr>
            <w:tcW w:w="5245" w:type="dxa"/>
          </w:tcPr>
          <w:p w14:paraId="167B343D" w14:textId="73A17775" w:rsidR="005F6895" w:rsidRPr="0019029C" w:rsidRDefault="0019029C" w:rsidP="005F6895">
            <w:pPr>
              <w:spacing w:before="120" w:after="120"/>
              <w:jc w:val="both"/>
              <w:rPr>
                <w:rFonts w:ascii="Times New Roman" w:hAnsi="Times New Roman" w:cs="Times New Roman"/>
                <w:sz w:val="24"/>
                <w:szCs w:val="24"/>
                <w:lang w:val="vi-VN"/>
              </w:rPr>
            </w:pPr>
            <w:r>
              <w:rPr>
                <w:rFonts w:ascii="Times New Roman" w:hAnsi="Times New Roman" w:cs="Times New Roman"/>
                <w:sz w:val="24"/>
                <w:szCs w:val="24"/>
                <w:lang w:val="vi-VN"/>
              </w:rPr>
              <w:t>Đã tiếp thu quy định tại Điều 8 dự thảo Nghị định</w:t>
            </w:r>
          </w:p>
        </w:tc>
      </w:tr>
      <w:tr w:rsidR="005F6895" w:rsidRPr="00270E25" w14:paraId="3912538A" w14:textId="77777777" w:rsidTr="00613622">
        <w:tc>
          <w:tcPr>
            <w:tcW w:w="709" w:type="dxa"/>
          </w:tcPr>
          <w:p w14:paraId="657D5029" w14:textId="77777777" w:rsidR="005F6895" w:rsidRPr="00270E25" w:rsidRDefault="005F6895" w:rsidP="005F6895">
            <w:pPr>
              <w:spacing w:before="120" w:after="120"/>
              <w:rPr>
                <w:rFonts w:ascii="Times New Roman" w:hAnsi="Times New Roman" w:cs="Times New Roman"/>
                <w:b/>
                <w:bCs/>
                <w:sz w:val="24"/>
                <w:szCs w:val="24"/>
              </w:rPr>
            </w:pPr>
          </w:p>
        </w:tc>
        <w:tc>
          <w:tcPr>
            <w:tcW w:w="1985" w:type="dxa"/>
          </w:tcPr>
          <w:p w14:paraId="13792BA9" w14:textId="79247806"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Sở NNMT Hà Tĩnh</w:t>
            </w:r>
          </w:p>
        </w:tc>
        <w:tc>
          <w:tcPr>
            <w:tcW w:w="6520" w:type="dxa"/>
          </w:tcPr>
          <w:p w14:paraId="2A8CA20D" w14:textId="071D7F82"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Đề nghị nghiên cứu bổ sung thêm một Điều về “Giải thích từ ngữ” đối với các cụm từ như: “phân cấp”, “phân quyền”, “phân định thẩm quyền”,…. để làm rõ thêm quy định pháp lý.</w:t>
            </w:r>
          </w:p>
        </w:tc>
        <w:tc>
          <w:tcPr>
            <w:tcW w:w="5245" w:type="dxa"/>
          </w:tcPr>
          <w:p w14:paraId="70319447" w14:textId="1F2DFFB0" w:rsidR="005F6895" w:rsidRPr="00FE0355" w:rsidRDefault="0019029C" w:rsidP="00FE0355">
            <w:pPr>
              <w:spacing w:before="120" w:after="120"/>
              <w:jc w:val="both"/>
              <w:rPr>
                <w:rFonts w:ascii="Times New Roman" w:hAnsi="Times New Roman" w:cs="Times New Roman"/>
                <w:sz w:val="24"/>
                <w:szCs w:val="24"/>
              </w:rPr>
            </w:pPr>
            <w:r>
              <w:rPr>
                <w:rFonts w:ascii="Times New Roman" w:hAnsi="Times New Roman" w:cs="Times New Roman"/>
                <w:sz w:val="24"/>
                <w:szCs w:val="24"/>
                <w:lang w:val="vi-VN"/>
              </w:rPr>
              <w:t xml:space="preserve">Các cụm từ này đã được giải thích tại Luật Tổ chức </w:t>
            </w:r>
            <w:r w:rsidR="00FE0355">
              <w:rPr>
                <w:rFonts w:ascii="Times New Roman" w:hAnsi="Times New Roman" w:cs="Times New Roman"/>
                <w:sz w:val="24"/>
                <w:szCs w:val="24"/>
              </w:rPr>
              <w:t>C</w:t>
            </w:r>
            <w:r>
              <w:rPr>
                <w:rFonts w:ascii="Times New Roman" w:hAnsi="Times New Roman" w:cs="Times New Roman"/>
                <w:sz w:val="24"/>
                <w:szCs w:val="24"/>
                <w:lang w:val="vi-VN"/>
              </w:rPr>
              <w:t>hính phủ 2025</w:t>
            </w:r>
            <w:r w:rsidR="00FE0355">
              <w:rPr>
                <w:rFonts w:ascii="Times New Roman" w:hAnsi="Times New Roman" w:cs="Times New Roman"/>
                <w:sz w:val="24"/>
                <w:szCs w:val="24"/>
              </w:rPr>
              <w:t>.</w:t>
            </w:r>
          </w:p>
        </w:tc>
      </w:tr>
      <w:tr w:rsidR="0010272C" w:rsidRPr="0010272C" w14:paraId="1CF6FC3E" w14:textId="77777777" w:rsidTr="00613622">
        <w:tc>
          <w:tcPr>
            <w:tcW w:w="709" w:type="dxa"/>
          </w:tcPr>
          <w:p w14:paraId="7E4BD55B" w14:textId="77777777" w:rsidR="005F6895" w:rsidRPr="0010272C" w:rsidRDefault="005F6895" w:rsidP="003D1622">
            <w:pPr>
              <w:spacing w:before="120" w:after="120"/>
              <w:rPr>
                <w:rFonts w:ascii="Times New Roman" w:hAnsi="Times New Roman" w:cs="Times New Roman"/>
                <w:b/>
                <w:bCs/>
                <w:color w:val="FF0000"/>
                <w:sz w:val="24"/>
                <w:szCs w:val="24"/>
              </w:rPr>
            </w:pPr>
          </w:p>
        </w:tc>
        <w:tc>
          <w:tcPr>
            <w:tcW w:w="1985" w:type="dxa"/>
          </w:tcPr>
          <w:p w14:paraId="3E44FBDF" w14:textId="77777777" w:rsidR="005F6895" w:rsidRPr="00AF40BD" w:rsidRDefault="005F6895" w:rsidP="003D1622">
            <w:pPr>
              <w:spacing w:before="120" w:after="120"/>
              <w:jc w:val="both"/>
              <w:rPr>
                <w:rFonts w:ascii="Times New Roman" w:hAnsi="Times New Roman" w:cs="Times New Roman"/>
                <w:sz w:val="24"/>
                <w:szCs w:val="24"/>
              </w:rPr>
            </w:pPr>
          </w:p>
        </w:tc>
        <w:tc>
          <w:tcPr>
            <w:tcW w:w="6520" w:type="dxa"/>
          </w:tcPr>
          <w:p w14:paraId="648729A5"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xml:space="preserve">Đề nghị nghiên cứu bổ sung điều khoản chuyển tiếp quy định các nội dung sau: </w:t>
            </w:r>
          </w:p>
          <w:p w14:paraId="30558811"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Các hồ sơ do UBND cấp huyện tiếp nhận xử lý trước thời điểm Nghị định này có hiệu lực mà chưa hoàn thành thì cơ quan, đơn vị, địa phương được bàn giao chịu trách nhiệm tiếp tục thực hiện.</w:t>
            </w:r>
          </w:p>
          <w:p w14:paraId="777F5E91" w14:textId="5C51C7F2"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xml:space="preserve"> - Cán bộ, công chức, viên chức, người lao động được giao thực hiện nhiệm vụ trước thời điểm Nghị định này có hiệu lực mà công việc chưa hoàn thành có trách nhiệm tiếp tục phối hợp với cơ quan, đơn vị, địa phương tiếp nhận công việc để xử lý cho đến khi hoàn thành</w:t>
            </w:r>
          </w:p>
        </w:tc>
        <w:tc>
          <w:tcPr>
            <w:tcW w:w="5245" w:type="dxa"/>
          </w:tcPr>
          <w:p w14:paraId="6C5BE898" w14:textId="42B6B2BE" w:rsidR="005F6895" w:rsidRPr="00FE0355" w:rsidRDefault="0019029C" w:rsidP="007C321B">
            <w:pPr>
              <w:spacing w:before="120" w:after="120"/>
              <w:jc w:val="both"/>
              <w:rPr>
                <w:rFonts w:ascii="Times New Roman" w:hAnsi="Times New Roman" w:cs="Times New Roman"/>
                <w:color w:val="FF0000"/>
                <w:sz w:val="24"/>
                <w:szCs w:val="24"/>
              </w:rPr>
            </w:pPr>
            <w:r>
              <w:rPr>
                <w:rFonts w:ascii="Times New Roman" w:hAnsi="Times New Roman" w:cs="Times New Roman"/>
                <w:sz w:val="24"/>
                <w:szCs w:val="24"/>
                <w:lang w:val="vi-VN"/>
              </w:rPr>
              <w:t>Đã tiếp thu quy định tại Điều 8 dự thảo Nghị định</w:t>
            </w:r>
            <w:r w:rsidR="00FE0355">
              <w:rPr>
                <w:rFonts w:ascii="Times New Roman" w:hAnsi="Times New Roman" w:cs="Times New Roman"/>
                <w:sz w:val="24"/>
                <w:szCs w:val="24"/>
              </w:rPr>
              <w:t>.</w:t>
            </w:r>
          </w:p>
        </w:tc>
      </w:tr>
      <w:tr w:rsidR="0010272C" w:rsidRPr="0010272C" w14:paraId="126E1037" w14:textId="77777777" w:rsidTr="00613622">
        <w:tc>
          <w:tcPr>
            <w:tcW w:w="709" w:type="dxa"/>
          </w:tcPr>
          <w:p w14:paraId="1871CFB7" w14:textId="77777777" w:rsidR="005F6895" w:rsidRPr="0010272C" w:rsidRDefault="005F6895" w:rsidP="005F6895">
            <w:pPr>
              <w:spacing w:before="120" w:after="120"/>
              <w:rPr>
                <w:rFonts w:ascii="Times New Roman" w:hAnsi="Times New Roman" w:cs="Times New Roman"/>
                <w:b/>
                <w:bCs/>
                <w:color w:val="FF0000"/>
                <w:sz w:val="24"/>
                <w:szCs w:val="24"/>
              </w:rPr>
            </w:pPr>
          </w:p>
        </w:tc>
        <w:tc>
          <w:tcPr>
            <w:tcW w:w="1985" w:type="dxa"/>
          </w:tcPr>
          <w:p w14:paraId="613A63E3" w14:textId="08323BDD"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UBND tỉnh Nghệ An</w:t>
            </w:r>
          </w:p>
        </w:tc>
        <w:tc>
          <w:tcPr>
            <w:tcW w:w="6520" w:type="dxa"/>
          </w:tcPr>
          <w:p w14:paraId="0A2F3FB7"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Đề nghị đổi tên Chi cục Kiểm lâm thành Chi cục Lâm nghiệp và Kiểm lâm, đổi tên Hạt kiểm lâm thành Hạt Lâm nghiệp và Kiểm lâm và Trạm Kiểm lâm thành Lâm nghiệp và Kiểm lâm.</w:t>
            </w:r>
          </w:p>
          <w:p w14:paraId="1816F573" w14:textId="51AC0C52"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Lý do: Đối với tên gọi Kiểm lâm chủ yếu thể hiện chức năng bảo vệ và kiểm tra, xử lý vi phạm. Tuy nhiên, theo định hướng mới về tổ chức bộ máy của ngành, lực lượng (Cục Lâm nghiệp và Kiểm lâm); đơn vị cấp tỉnh, cấp huyện không chỉ thực hiện nhiệm vụ bảo vệ mà còn tham gia quản lý phát triển rừng, sử dụng rừng bền vững, chi trả dịch vụ môi trường rừng, hỗ trợ kinh tế lầm nghiệp,… Do đó, tên gọi mới cần phải phản ánh cả chức năng phát triển lâm nghiệp lẫn chức năng kiểm lâm.</w:t>
            </w:r>
          </w:p>
        </w:tc>
        <w:tc>
          <w:tcPr>
            <w:tcW w:w="5245" w:type="dxa"/>
          </w:tcPr>
          <w:p w14:paraId="43D30B87" w14:textId="485AA828" w:rsidR="0019029C" w:rsidRPr="0019029C" w:rsidRDefault="00FE0355" w:rsidP="005F6895">
            <w:pPr>
              <w:spacing w:before="120" w:after="120"/>
              <w:jc w:val="both"/>
              <w:rPr>
                <w:rFonts w:ascii="Times New Roman" w:hAnsi="Times New Roman" w:cs="Times New Roman"/>
                <w:color w:val="FF0000"/>
                <w:sz w:val="24"/>
                <w:szCs w:val="24"/>
                <w:lang w:val="vi-VN"/>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EC214B" w:rsidRPr="00270E25" w14:paraId="46F6C111" w14:textId="77777777" w:rsidTr="00613622">
        <w:tc>
          <w:tcPr>
            <w:tcW w:w="709" w:type="dxa"/>
          </w:tcPr>
          <w:p w14:paraId="26DD1CF6" w14:textId="2FA15801" w:rsidR="00EC214B" w:rsidRPr="00270E25" w:rsidRDefault="00EC214B" w:rsidP="00F8029E">
            <w:pPr>
              <w:spacing w:before="120" w:after="120"/>
              <w:rPr>
                <w:rFonts w:ascii="Times New Roman" w:hAnsi="Times New Roman" w:cs="Times New Roman"/>
                <w:b/>
                <w:bCs/>
                <w:sz w:val="24"/>
                <w:szCs w:val="24"/>
                <w:lang w:val="vi-VN"/>
              </w:rPr>
            </w:pPr>
            <w:r w:rsidRPr="00270E25">
              <w:rPr>
                <w:rFonts w:ascii="Times New Roman" w:hAnsi="Times New Roman" w:cs="Times New Roman"/>
                <w:b/>
                <w:bCs/>
                <w:sz w:val="24"/>
                <w:szCs w:val="24"/>
                <w:lang w:val="vi-VN"/>
              </w:rPr>
              <w:t>II</w:t>
            </w:r>
          </w:p>
        </w:tc>
        <w:tc>
          <w:tcPr>
            <w:tcW w:w="13750" w:type="dxa"/>
            <w:gridSpan w:val="3"/>
          </w:tcPr>
          <w:p w14:paraId="2DF91065" w14:textId="22484C5A" w:rsidR="00EC214B" w:rsidRPr="00270E25" w:rsidRDefault="00EC214B" w:rsidP="00160F5E">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lang w:val="vi-VN"/>
              </w:rPr>
              <w:t>Chương I</w:t>
            </w:r>
            <w:r w:rsidR="00F8029E" w:rsidRPr="00270E25">
              <w:rPr>
                <w:rFonts w:ascii="Times New Roman" w:hAnsi="Times New Roman" w:cs="Times New Roman"/>
                <w:b/>
                <w:bCs/>
                <w:sz w:val="24"/>
                <w:szCs w:val="24"/>
                <w:lang w:val="vi-VN"/>
              </w:rPr>
              <w:t>. QUY ĐỊNH CHUNG</w:t>
            </w:r>
          </w:p>
        </w:tc>
      </w:tr>
      <w:tr w:rsidR="005F6895" w:rsidRPr="00270E25" w14:paraId="0467BB5F" w14:textId="77777777" w:rsidTr="00613622">
        <w:tc>
          <w:tcPr>
            <w:tcW w:w="709" w:type="dxa"/>
          </w:tcPr>
          <w:p w14:paraId="6BE794A4" w14:textId="77777777" w:rsidR="005F6895" w:rsidRPr="00270E25" w:rsidRDefault="005F6895" w:rsidP="005F6895">
            <w:pPr>
              <w:spacing w:before="120" w:after="120"/>
              <w:rPr>
                <w:rFonts w:ascii="Times New Roman" w:hAnsi="Times New Roman" w:cs="Times New Roman"/>
                <w:b/>
                <w:bCs/>
                <w:sz w:val="24"/>
                <w:szCs w:val="24"/>
              </w:rPr>
            </w:pPr>
          </w:p>
        </w:tc>
        <w:tc>
          <w:tcPr>
            <w:tcW w:w="1985" w:type="dxa"/>
          </w:tcPr>
          <w:p w14:paraId="2E3E45B9" w14:textId="493779BB"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Sở NNMT Hà Tĩnh</w:t>
            </w:r>
          </w:p>
        </w:tc>
        <w:tc>
          <w:tcPr>
            <w:tcW w:w="6520" w:type="dxa"/>
          </w:tcPr>
          <w:p w14:paraId="5CB95175" w14:textId="7045C57C"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Đề nghị xem xét bổ sung một Điều riêng về nguyên tắc phân cấp, phân quyền vào Chương I của Dự thảo để làm cơ sở áp dụng chung, với một số nội dung như sau: “Điều…. Nguyên tắc phân cấp 1. Bảo đảm tính thống nhất trong thực hiện chức năng quản lý nhà nước về lĩnh vực nông nghiệp và môi trường. 2. Đảm bảo phù hợp với điều kiện thực tiễn của địa phương. 3. Không làm phát sinh đầu mối, tầng nấc trung gian, chồng chéo chức năng, nhiệm vụ; 4…..”</w:t>
            </w:r>
          </w:p>
        </w:tc>
        <w:tc>
          <w:tcPr>
            <w:tcW w:w="5245" w:type="dxa"/>
          </w:tcPr>
          <w:p w14:paraId="51FA3107" w14:textId="7D6D7287" w:rsidR="00FE0355" w:rsidRPr="00FE0355" w:rsidRDefault="00FE0355" w:rsidP="005F6895">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Thực hiện Kế hoạch số 447/KH-CP của Chính phủ ngày 17/5/2025, nội dung phân cấp sẽ được tách ra để quy định tại </w:t>
            </w:r>
            <w:r w:rsidRPr="00FE0355">
              <w:rPr>
                <w:rFonts w:ascii="Times New Roman" w:hAnsi="Times New Roman" w:cs="Times New Roman"/>
                <w:sz w:val="24"/>
                <w:szCs w:val="24"/>
              </w:rPr>
              <w:t xml:space="preserve">Nghị định về phân cấp, phân quyền trong quản lý nhà nước </w:t>
            </w:r>
            <w:r>
              <w:rPr>
                <w:rFonts w:ascii="Times New Roman" w:hAnsi="Times New Roman" w:cs="Times New Roman"/>
                <w:sz w:val="24"/>
                <w:szCs w:val="24"/>
              </w:rPr>
              <w:t>lĩnh vực nông nghiệp và môi trường.</w:t>
            </w:r>
            <w:r w:rsidRPr="00FE0355">
              <w:rPr>
                <w:rFonts w:ascii="Times New Roman" w:hAnsi="Times New Roman" w:cs="Times New Roman"/>
                <w:sz w:val="24"/>
                <w:szCs w:val="24"/>
              </w:rPr>
              <w:t xml:space="preserve"> </w:t>
            </w:r>
          </w:p>
          <w:p w14:paraId="4C76CB72" w14:textId="46B3DE8C" w:rsidR="005F6895" w:rsidRPr="0019029C" w:rsidRDefault="005F6895" w:rsidP="005F6895">
            <w:pPr>
              <w:spacing w:before="120" w:after="120"/>
              <w:jc w:val="both"/>
              <w:rPr>
                <w:rFonts w:ascii="Times New Roman" w:hAnsi="Times New Roman" w:cs="Times New Roman"/>
                <w:sz w:val="24"/>
                <w:szCs w:val="24"/>
                <w:lang w:val="vi-VN"/>
              </w:rPr>
            </w:pPr>
          </w:p>
        </w:tc>
      </w:tr>
      <w:tr w:rsidR="005F6895" w:rsidRPr="00270E25" w14:paraId="2158CAE3" w14:textId="77777777" w:rsidTr="00613622">
        <w:tc>
          <w:tcPr>
            <w:tcW w:w="709" w:type="dxa"/>
          </w:tcPr>
          <w:p w14:paraId="1BD431C4" w14:textId="77777777" w:rsidR="005F6895" w:rsidRPr="00270E25" w:rsidRDefault="005F6895" w:rsidP="005535F6">
            <w:pPr>
              <w:spacing w:before="120" w:after="120"/>
              <w:rPr>
                <w:rFonts w:ascii="Times New Roman" w:hAnsi="Times New Roman" w:cs="Times New Roman"/>
                <w:b/>
                <w:bCs/>
                <w:sz w:val="24"/>
                <w:szCs w:val="24"/>
              </w:rPr>
            </w:pPr>
          </w:p>
        </w:tc>
        <w:tc>
          <w:tcPr>
            <w:tcW w:w="13750" w:type="dxa"/>
            <w:gridSpan w:val="3"/>
          </w:tcPr>
          <w:p w14:paraId="1BEAFF81" w14:textId="397E56EF" w:rsidR="005F6895" w:rsidRPr="00270E25" w:rsidRDefault="005F6895" w:rsidP="007C321B">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rPr>
              <w:t>Điều 1</w:t>
            </w:r>
            <w:r w:rsidRPr="00270E25">
              <w:rPr>
                <w:rFonts w:ascii="Times New Roman" w:hAnsi="Times New Roman" w:cs="Times New Roman"/>
                <w:b/>
                <w:bCs/>
                <w:sz w:val="24"/>
                <w:szCs w:val="24"/>
                <w:lang w:val="vi-VN"/>
              </w:rPr>
              <w:t>. Phạm vi điều chỉnh</w:t>
            </w:r>
          </w:p>
        </w:tc>
      </w:tr>
      <w:tr w:rsidR="005F6895" w:rsidRPr="00270E25" w14:paraId="2E26BE3D" w14:textId="77777777" w:rsidTr="00613622">
        <w:tc>
          <w:tcPr>
            <w:tcW w:w="709" w:type="dxa"/>
          </w:tcPr>
          <w:p w14:paraId="76948028" w14:textId="77777777" w:rsidR="005F6895" w:rsidRPr="00270E25" w:rsidRDefault="005F6895" w:rsidP="005F6895">
            <w:pPr>
              <w:spacing w:before="120" w:after="120"/>
              <w:rPr>
                <w:rFonts w:ascii="Times New Roman" w:hAnsi="Times New Roman" w:cs="Times New Roman"/>
                <w:b/>
                <w:bCs/>
                <w:sz w:val="24"/>
                <w:szCs w:val="24"/>
              </w:rPr>
            </w:pPr>
          </w:p>
        </w:tc>
        <w:tc>
          <w:tcPr>
            <w:tcW w:w="1985" w:type="dxa"/>
          </w:tcPr>
          <w:p w14:paraId="3A0574C5" w14:textId="2F2FF265"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lang w:val="vi-VN"/>
              </w:rPr>
              <w:t>Sở NNMT Hà Nam</w:t>
            </w:r>
          </w:p>
        </w:tc>
        <w:tc>
          <w:tcPr>
            <w:tcW w:w="6520" w:type="dxa"/>
          </w:tcPr>
          <w:p w14:paraId="7E5D7551" w14:textId="5D72E5EE"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Tại khoản 2 Điều 1 Dự thảo, đề nghị chỉnh sửa lại cho phù hợp vì thanh tra chuyên ngành sẽ không còn do Dự án Luật Thanh tra (sửa đổi) vừa được Ủy ban Thường vụ Quốc hội xem xét, cho ý kiến (tại phiên họp sáng 26/4/2025 Ủy ban Thường vụ Quốc hội cơ bản tán thành với nội dung chính trong dự thảo luật và đề nghị Chính phủ tiếp tục hoàn thiện hồ sơ dự thảo luật để trình Quốc hội tại Kỳ họp thứ 9 (khai mạc ngày 5.5).</w:t>
            </w:r>
          </w:p>
        </w:tc>
        <w:tc>
          <w:tcPr>
            <w:tcW w:w="5245" w:type="dxa"/>
          </w:tcPr>
          <w:p w14:paraId="1919411D" w14:textId="77777777" w:rsidR="00A26893" w:rsidRPr="00270E25" w:rsidRDefault="00A26893" w:rsidP="00A26893">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626A96C4" w14:textId="19C011D9" w:rsidR="006661D6" w:rsidRPr="006661D6" w:rsidRDefault="00A26893" w:rsidP="00A26893">
            <w:pPr>
              <w:spacing w:before="120" w:after="120"/>
              <w:jc w:val="both"/>
              <w:rPr>
                <w:rFonts w:ascii="Times New Roman" w:hAnsi="Times New Roman" w:cs="Times New Roman"/>
                <w:sz w:val="24"/>
                <w:szCs w:val="24"/>
                <w:lang w:val="vi-VN"/>
              </w:rPr>
            </w:pPr>
            <w:r>
              <w:rPr>
                <w:rFonts w:ascii="Times New Roman" w:hAnsi="Times New Roman" w:cs="Times New Roman"/>
                <w:sz w:val="24"/>
                <w:szCs w:val="24"/>
              </w:rPr>
              <w:t xml:space="preserve">Dự thảo Nghị định không quy định việc phân định thẩm quyền, trách nhiệm liên quan đến thanh tra, xử lý vi phạm hành chính, do đó việc phân định thẩm quyền, trách nhiệm này thực hiện theo quy định của Luật Thanh tra, Luật xử lý vi phạm hành chính. </w:t>
            </w:r>
          </w:p>
        </w:tc>
      </w:tr>
      <w:tr w:rsidR="0010272C" w:rsidRPr="0010272C" w14:paraId="2A494A8F" w14:textId="77777777" w:rsidTr="00613622">
        <w:tc>
          <w:tcPr>
            <w:tcW w:w="709" w:type="dxa"/>
          </w:tcPr>
          <w:p w14:paraId="4152357E" w14:textId="77777777" w:rsidR="005F6895" w:rsidRPr="0010272C" w:rsidRDefault="005F6895" w:rsidP="005F6895">
            <w:pPr>
              <w:spacing w:before="120" w:after="120"/>
              <w:rPr>
                <w:rFonts w:ascii="Times New Roman" w:hAnsi="Times New Roman" w:cs="Times New Roman"/>
                <w:b/>
                <w:bCs/>
                <w:color w:val="FF0000"/>
                <w:sz w:val="24"/>
                <w:szCs w:val="24"/>
              </w:rPr>
            </w:pPr>
          </w:p>
        </w:tc>
        <w:tc>
          <w:tcPr>
            <w:tcW w:w="1985" w:type="dxa"/>
          </w:tcPr>
          <w:p w14:paraId="09DAF99E" w14:textId="1BEBC21D"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lang w:val="vi-VN"/>
              </w:rPr>
              <w:t>Sở NNMT Hà Giang</w:t>
            </w:r>
          </w:p>
        </w:tc>
        <w:tc>
          <w:tcPr>
            <w:tcW w:w="6520" w:type="dxa"/>
          </w:tcPr>
          <w:p w14:paraId="3E82A688"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Tại khoản 1, Điều 1 (trang 1):</w:t>
            </w:r>
          </w:p>
          <w:p w14:paraId="353B7AA3"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xml:space="preserve">1. “Nghị định này quy định về phân cấp, phân định thẩm quyền, trách nhiệm trong lĩnh vực nông nghiệp và môi trường (không bao gồm lĩnh vực đất đai) khi tổ chức chính chính quyền địa phương hai cấp ......”. Đề nghị sửa thành: </w:t>
            </w:r>
          </w:p>
          <w:p w14:paraId="30A6E9E2" w14:textId="45DC80C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1. Nghị định này quy định về phân cấp, phân định thẩm quyền, trách nhiệm trong lĩnh vực nông nghiệp và môi trường (không bao gồm lĩnh vực đất đai) khi tổ chức chính quyền địa phương hai cấp ...”. Lỗi thừa chữ “chính”.</w:t>
            </w:r>
          </w:p>
        </w:tc>
        <w:tc>
          <w:tcPr>
            <w:tcW w:w="5245" w:type="dxa"/>
          </w:tcPr>
          <w:p w14:paraId="0E674185" w14:textId="5EE243B8" w:rsidR="005F6895" w:rsidRPr="007863AB" w:rsidRDefault="007863AB" w:rsidP="005F6895">
            <w:pPr>
              <w:spacing w:before="120" w:after="120"/>
              <w:jc w:val="both"/>
              <w:rPr>
                <w:rFonts w:ascii="Times New Roman" w:hAnsi="Times New Roman" w:cs="Times New Roman"/>
                <w:color w:val="FF0000"/>
                <w:sz w:val="24"/>
                <w:szCs w:val="24"/>
              </w:rPr>
            </w:pPr>
            <w:r>
              <w:rPr>
                <w:rFonts w:ascii="Times New Roman" w:hAnsi="Times New Roman" w:cs="Times New Roman"/>
                <w:sz w:val="24"/>
                <w:szCs w:val="24"/>
              </w:rPr>
              <w:t xml:space="preserve">Tiếp thu và đã chỉnh sửa tên Nghị định theo Kế hoạch447/KH-CP của Chính phủ ngày 17/5/2025: </w:t>
            </w:r>
            <w:r w:rsidRPr="007863AB">
              <w:rPr>
                <w:rFonts w:ascii="Times New Roman" w:hAnsi="Times New Roman" w:cs="Times New Roman"/>
                <w:sz w:val="24"/>
                <w:szCs w:val="24"/>
              </w:rPr>
              <w:t>Nghị định quy định về phân định thẩm quyền của chính quyền địa phương theo mô hình tổ chức chính quyền địa phương 02 cấp trong lĩnh vực nông nghiệp và môi trường</w:t>
            </w:r>
            <w:r>
              <w:rPr>
                <w:rFonts w:ascii="Times New Roman" w:hAnsi="Times New Roman" w:cs="Times New Roman"/>
                <w:sz w:val="24"/>
                <w:szCs w:val="24"/>
              </w:rPr>
              <w:t xml:space="preserve">. </w:t>
            </w:r>
          </w:p>
        </w:tc>
      </w:tr>
      <w:tr w:rsidR="00EC214B" w:rsidRPr="00270E25" w14:paraId="7D959163" w14:textId="77777777" w:rsidTr="00613622">
        <w:tc>
          <w:tcPr>
            <w:tcW w:w="709" w:type="dxa"/>
          </w:tcPr>
          <w:p w14:paraId="66E78AD6" w14:textId="1785052E" w:rsidR="00EC214B" w:rsidRPr="00270E25" w:rsidRDefault="00EC214B" w:rsidP="00266F6B">
            <w:pPr>
              <w:spacing w:before="120" w:after="120"/>
              <w:rPr>
                <w:rFonts w:ascii="Times New Roman" w:hAnsi="Times New Roman" w:cs="Times New Roman"/>
                <w:b/>
                <w:bCs/>
                <w:sz w:val="24"/>
                <w:szCs w:val="24"/>
                <w:lang w:val="vi-VN"/>
              </w:rPr>
            </w:pPr>
            <w:r w:rsidRPr="00270E25">
              <w:rPr>
                <w:rFonts w:ascii="Times New Roman" w:hAnsi="Times New Roman" w:cs="Times New Roman"/>
                <w:b/>
                <w:bCs/>
                <w:sz w:val="24"/>
                <w:szCs w:val="24"/>
                <w:lang w:val="vi-VN"/>
              </w:rPr>
              <w:t>2</w:t>
            </w:r>
          </w:p>
        </w:tc>
        <w:tc>
          <w:tcPr>
            <w:tcW w:w="13750" w:type="dxa"/>
            <w:gridSpan w:val="3"/>
          </w:tcPr>
          <w:p w14:paraId="579EAE67" w14:textId="3BF1EC88" w:rsidR="00EC214B" w:rsidRPr="00270E25" w:rsidRDefault="00EC214B"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b/>
                <w:bCs/>
                <w:sz w:val="24"/>
                <w:szCs w:val="24"/>
              </w:rPr>
              <w:t>Điều  2</w:t>
            </w:r>
            <w:r w:rsidR="00266F6B" w:rsidRPr="00270E25">
              <w:rPr>
                <w:rFonts w:ascii="Times New Roman" w:hAnsi="Times New Roman" w:cs="Times New Roman"/>
                <w:b/>
                <w:bCs/>
                <w:sz w:val="24"/>
                <w:szCs w:val="24"/>
                <w:lang w:val="vi-VN"/>
              </w:rPr>
              <w:t xml:space="preserve">. </w:t>
            </w:r>
            <w:r w:rsidR="00F8029E" w:rsidRPr="00270E25">
              <w:rPr>
                <w:rFonts w:ascii="Times New Roman" w:hAnsi="Times New Roman" w:cs="Times New Roman"/>
                <w:b/>
                <w:bCs/>
                <w:sz w:val="24"/>
                <w:szCs w:val="24"/>
                <w:lang w:val="vi-VN"/>
              </w:rPr>
              <w:t>Đối tượng áp dụng</w:t>
            </w:r>
          </w:p>
        </w:tc>
      </w:tr>
      <w:tr w:rsidR="00EC214B" w:rsidRPr="00270E25" w14:paraId="3FE1930D" w14:textId="77777777" w:rsidTr="00613622">
        <w:tc>
          <w:tcPr>
            <w:tcW w:w="709" w:type="dxa"/>
          </w:tcPr>
          <w:p w14:paraId="6DF77959" w14:textId="77777777" w:rsidR="00EC214B" w:rsidRPr="00270E25" w:rsidRDefault="00EC214B" w:rsidP="005535F6">
            <w:pPr>
              <w:spacing w:before="120" w:after="120"/>
              <w:rPr>
                <w:rFonts w:ascii="Times New Roman" w:hAnsi="Times New Roman" w:cs="Times New Roman"/>
                <w:sz w:val="24"/>
                <w:szCs w:val="24"/>
              </w:rPr>
            </w:pPr>
          </w:p>
        </w:tc>
        <w:tc>
          <w:tcPr>
            <w:tcW w:w="1985" w:type="dxa"/>
          </w:tcPr>
          <w:p w14:paraId="49F74B3C" w14:textId="3D1B698D" w:rsidR="00EC214B" w:rsidRPr="00270E25" w:rsidRDefault="00EC214B" w:rsidP="005535F6">
            <w:pPr>
              <w:spacing w:before="120" w:after="120"/>
              <w:jc w:val="both"/>
              <w:rPr>
                <w:rFonts w:ascii="Times New Roman" w:hAnsi="Times New Roman" w:cs="Times New Roman"/>
                <w:sz w:val="24"/>
                <w:szCs w:val="24"/>
              </w:rPr>
            </w:pPr>
          </w:p>
        </w:tc>
        <w:tc>
          <w:tcPr>
            <w:tcW w:w="6520" w:type="dxa"/>
          </w:tcPr>
          <w:p w14:paraId="77EB4A94" w14:textId="6FF1A19B" w:rsidR="00EC214B" w:rsidRPr="00270E25" w:rsidRDefault="00EC214B" w:rsidP="00160F5E">
            <w:pPr>
              <w:spacing w:before="120" w:after="120"/>
              <w:jc w:val="both"/>
              <w:rPr>
                <w:rFonts w:ascii="Times New Roman" w:hAnsi="Times New Roman" w:cs="Times New Roman"/>
                <w:sz w:val="24"/>
                <w:szCs w:val="24"/>
              </w:rPr>
            </w:pPr>
          </w:p>
        </w:tc>
        <w:tc>
          <w:tcPr>
            <w:tcW w:w="5245" w:type="dxa"/>
          </w:tcPr>
          <w:p w14:paraId="1898FAFE" w14:textId="77777777" w:rsidR="00EC214B" w:rsidRPr="00270E25" w:rsidRDefault="00EC214B" w:rsidP="007C321B">
            <w:pPr>
              <w:spacing w:before="120" w:after="120"/>
              <w:jc w:val="both"/>
              <w:rPr>
                <w:rFonts w:ascii="Times New Roman" w:hAnsi="Times New Roman" w:cs="Times New Roman"/>
                <w:sz w:val="24"/>
                <w:szCs w:val="24"/>
              </w:rPr>
            </w:pPr>
          </w:p>
        </w:tc>
      </w:tr>
      <w:tr w:rsidR="003D1622" w:rsidRPr="00270E25" w14:paraId="3767F898" w14:textId="77777777" w:rsidTr="00613622">
        <w:tc>
          <w:tcPr>
            <w:tcW w:w="709" w:type="dxa"/>
          </w:tcPr>
          <w:p w14:paraId="4BD33D14" w14:textId="6EB423F4" w:rsidR="003D1622" w:rsidRPr="00270E25" w:rsidRDefault="003D1622" w:rsidP="00266F6B">
            <w:pPr>
              <w:spacing w:before="120" w:after="120"/>
              <w:rPr>
                <w:rFonts w:ascii="Times New Roman" w:hAnsi="Times New Roman" w:cs="Times New Roman"/>
                <w:b/>
                <w:bCs/>
                <w:sz w:val="24"/>
                <w:szCs w:val="24"/>
                <w:lang w:val="vi-VN"/>
              </w:rPr>
            </w:pPr>
            <w:r w:rsidRPr="00270E25">
              <w:rPr>
                <w:rFonts w:ascii="Times New Roman" w:hAnsi="Times New Roman" w:cs="Times New Roman"/>
                <w:b/>
                <w:bCs/>
                <w:sz w:val="24"/>
                <w:szCs w:val="24"/>
                <w:lang w:val="vi-VN"/>
              </w:rPr>
              <w:t>III</w:t>
            </w:r>
          </w:p>
        </w:tc>
        <w:tc>
          <w:tcPr>
            <w:tcW w:w="13750" w:type="dxa"/>
            <w:gridSpan w:val="3"/>
          </w:tcPr>
          <w:p w14:paraId="06206705" w14:textId="77777777" w:rsidR="003D1622" w:rsidRDefault="003D1622" w:rsidP="00160F5E">
            <w:pPr>
              <w:spacing w:before="120" w:after="120"/>
              <w:jc w:val="both"/>
              <w:rPr>
                <w:rFonts w:ascii="Times New Roman" w:hAnsi="Times New Roman" w:cs="Times New Roman"/>
                <w:b/>
                <w:bCs/>
                <w:sz w:val="24"/>
                <w:szCs w:val="24"/>
                <w:lang w:val="vi-VN"/>
              </w:rPr>
            </w:pPr>
            <w:r w:rsidRPr="00270E25">
              <w:rPr>
                <w:rFonts w:ascii="Times New Roman" w:hAnsi="Times New Roman" w:cs="Times New Roman"/>
                <w:b/>
                <w:bCs/>
                <w:sz w:val="24"/>
                <w:szCs w:val="24"/>
                <w:lang w:val="vi-VN"/>
              </w:rPr>
              <w:t>Chương II</w:t>
            </w:r>
            <w:r w:rsidR="00F8029E" w:rsidRPr="00270E25">
              <w:rPr>
                <w:rFonts w:ascii="Times New Roman" w:hAnsi="Times New Roman" w:cs="Times New Roman"/>
                <w:b/>
                <w:bCs/>
                <w:sz w:val="24"/>
                <w:szCs w:val="24"/>
                <w:lang w:val="vi-VN"/>
              </w:rPr>
              <w:t>. PHÂN CẤP THẨM QUYỀN TRONG MỘT SỐ LĨNH VỰC NÔNG NGHIỆP VÀ MÔI TRƯỜNG</w:t>
            </w:r>
          </w:p>
          <w:p w14:paraId="1DAC1E7C" w14:textId="3121CDC5" w:rsidR="007863AB" w:rsidRPr="00FE0355" w:rsidRDefault="007863AB" w:rsidP="007863AB">
            <w:pPr>
              <w:spacing w:before="120" w:after="120"/>
              <w:jc w:val="both"/>
              <w:rPr>
                <w:rFonts w:ascii="Times New Roman" w:hAnsi="Times New Roman" w:cs="Times New Roman"/>
                <w:sz w:val="24"/>
                <w:szCs w:val="24"/>
              </w:rPr>
            </w:pPr>
            <w:r>
              <w:rPr>
                <w:rFonts w:ascii="Times New Roman" w:hAnsi="Times New Roman" w:cs="Times New Roman"/>
                <w:bCs/>
                <w:sz w:val="24"/>
                <w:szCs w:val="24"/>
              </w:rPr>
              <w:t xml:space="preserve">(Nội dung này, Bộ Nông nghiệp và Phát triển nông thôn đã tách thành nghị định riêng </w:t>
            </w:r>
            <w:r w:rsidRPr="00FE0355">
              <w:rPr>
                <w:rFonts w:ascii="Times New Roman" w:hAnsi="Times New Roman" w:cs="Times New Roman"/>
                <w:sz w:val="24"/>
                <w:szCs w:val="24"/>
              </w:rPr>
              <w:t xml:space="preserve">về phân cấp, phân quyền trong quản lý nhà nước </w:t>
            </w:r>
            <w:r>
              <w:rPr>
                <w:rFonts w:ascii="Times New Roman" w:hAnsi="Times New Roman" w:cs="Times New Roman"/>
                <w:sz w:val="24"/>
                <w:szCs w:val="24"/>
              </w:rPr>
              <w:t>lĩnh vực nông nghiệp và môi trường.</w:t>
            </w:r>
            <w:r w:rsidRPr="00FE0355">
              <w:rPr>
                <w:rFonts w:ascii="Times New Roman" w:hAnsi="Times New Roman" w:cs="Times New Roman"/>
                <w:sz w:val="24"/>
                <w:szCs w:val="24"/>
              </w:rPr>
              <w:t xml:space="preserve"> </w:t>
            </w:r>
            <w:r>
              <w:rPr>
                <w:rFonts w:ascii="Times New Roman" w:hAnsi="Times New Roman" w:cs="Times New Roman"/>
                <w:sz w:val="24"/>
                <w:szCs w:val="24"/>
              </w:rPr>
              <w:t>Do đó, sẽ được tiếp thu giải trình tại Nghị định về phân cấp, phân quyền)</w:t>
            </w:r>
          </w:p>
          <w:p w14:paraId="4877CFB4" w14:textId="7F027553" w:rsidR="007863AB" w:rsidRPr="007863AB" w:rsidRDefault="007863AB" w:rsidP="00160F5E">
            <w:pPr>
              <w:spacing w:before="120" w:after="120"/>
              <w:jc w:val="both"/>
              <w:rPr>
                <w:rFonts w:ascii="Times New Roman" w:hAnsi="Times New Roman" w:cs="Times New Roman"/>
                <w:sz w:val="24"/>
                <w:szCs w:val="24"/>
              </w:rPr>
            </w:pPr>
          </w:p>
        </w:tc>
      </w:tr>
      <w:tr w:rsidR="00810E50" w:rsidRPr="00270E25" w14:paraId="1B93DB67" w14:textId="77777777" w:rsidTr="00613622">
        <w:tc>
          <w:tcPr>
            <w:tcW w:w="709" w:type="dxa"/>
          </w:tcPr>
          <w:p w14:paraId="29D8B342" w14:textId="7669F2B1" w:rsidR="00810E50" w:rsidRPr="00270E25" w:rsidRDefault="00810E50" w:rsidP="00810E50">
            <w:pPr>
              <w:spacing w:before="120" w:after="120"/>
              <w:rPr>
                <w:rFonts w:ascii="Times New Roman" w:hAnsi="Times New Roman" w:cs="Times New Roman"/>
                <w:b/>
                <w:bCs/>
                <w:sz w:val="24"/>
                <w:szCs w:val="24"/>
                <w:lang w:val="vi-VN"/>
              </w:rPr>
            </w:pPr>
            <w:r w:rsidRPr="00270E25">
              <w:rPr>
                <w:rFonts w:ascii="Times New Roman" w:hAnsi="Times New Roman" w:cs="Times New Roman"/>
                <w:b/>
                <w:bCs/>
                <w:sz w:val="24"/>
                <w:szCs w:val="24"/>
                <w:lang w:val="vi-VN"/>
              </w:rPr>
              <w:t>IV</w:t>
            </w:r>
          </w:p>
        </w:tc>
        <w:tc>
          <w:tcPr>
            <w:tcW w:w="13750" w:type="dxa"/>
            <w:gridSpan w:val="3"/>
          </w:tcPr>
          <w:p w14:paraId="67C8C0A8" w14:textId="0D469F82"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lang w:val="vi-VN"/>
              </w:rPr>
              <w:t>Chương III.</w:t>
            </w:r>
            <w:r w:rsidRPr="00270E25">
              <w:rPr>
                <w:rFonts w:ascii="Times New Roman" w:hAnsi="Times New Roman" w:cs="Times New Roman"/>
                <w:b/>
                <w:bCs/>
                <w:sz w:val="24"/>
                <w:szCs w:val="24"/>
              </w:rPr>
              <w:t xml:space="preserve"> </w:t>
            </w:r>
            <w:r w:rsidRPr="00270E25">
              <w:rPr>
                <w:rFonts w:ascii="Times New Roman" w:hAnsi="Times New Roman" w:cs="Times New Roman"/>
                <w:b/>
                <w:bCs/>
                <w:sz w:val="24"/>
                <w:szCs w:val="24"/>
                <w:lang w:val="vi-VN"/>
              </w:rPr>
              <w:t>PHÂN ĐỊNH THẨM QUYỀN VÀ XỬ LÝ MỘT SỐ VẤN ĐỀ KHI TỔ CHỨC CHÍNH QUYỀN ĐỊA PHƯƠNG HAI CẤP</w:t>
            </w:r>
          </w:p>
        </w:tc>
      </w:tr>
      <w:tr w:rsidR="00810E50" w:rsidRPr="00270E25" w14:paraId="38D6EF7C" w14:textId="77777777" w:rsidTr="00613622">
        <w:tc>
          <w:tcPr>
            <w:tcW w:w="709" w:type="dxa"/>
          </w:tcPr>
          <w:p w14:paraId="58590E9B" w14:textId="0C0412D2" w:rsidR="00810E50" w:rsidRPr="00270E25" w:rsidRDefault="00810E50" w:rsidP="00810E50">
            <w:pPr>
              <w:spacing w:before="120" w:after="120"/>
              <w:rPr>
                <w:rFonts w:ascii="Times New Roman" w:hAnsi="Times New Roman" w:cs="Times New Roman"/>
                <w:sz w:val="24"/>
                <w:szCs w:val="24"/>
              </w:rPr>
            </w:pPr>
            <w:r w:rsidRPr="00270E25">
              <w:rPr>
                <w:rFonts w:ascii="Times New Roman" w:hAnsi="Times New Roman" w:cs="Times New Roman"/>
                <w:b/>
                <w:bCs/>
                <w:sz w:val="24"/>
                <w:szCs w:val="24"/>
                <w:lang w:val="vi-VN"/>
              </w:rPr>
              <w:t>1</w:t>
            </w:r>
            <w:r w:rsidR="000032FE" w:rsidRPr="00270E25">
              <w:rPr>
                <w:rFonts w:ascii="Times New Roman" w:hAnsi="Times New Roman" w:cs="Times New Roman"/>
                <w:b/>
                <w:bCs/>
                <w:sz w:val="24"/>
                <w:szCs w:val="24"/>
              </w:rPr>
              <w:t>1</w:t>
            </w:r>
          </w:p>
        </w:tc>
        <w:tc>
          <w:tcPr>
            <w:tcW w:w="13750" w:type="dxa"/>
            <w:gridSpan w:val="3"/>
          </w:tcPr>
          <w:p w14:paraId="6141EABB" w14:textId="38F7DD93"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lang w:val="vi-VN"/>
              </w:rPr>
              <w:t>Điều 11. Phân định thẩm quyền của chính quyền địa phương hai cấp</w:t>
            </w:r>
          </w:p>
        </w:tc>
      </w:tr>
      <w:tr w:rsidR="00810E50" w:rsidRPr="00270E25" w14:paraId="4CDA9334" w14:textId="77777777" w:rsidTr="00613622">
        <w:tc>
          <w:tcPr>
            <w:tcW w:w="709" w:type="dxa"/>
          </w:tcPr>
          <w:p w14:paraId="74036FE0"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42E7E8EC" w14:textId="1AB3E99E" w:rsidR="00810E50" w:rsidRPr="00270E25" w:rsidRDefault="00810E50" w:rsidP="00810E50">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Điện Biên</w:t>
            </w:r>
          </w:p>
        </w:tc>
        <w:tc>
          <w:tcPr>
            <w:tcW w:w="6520" w:type="dxa"/>
          </w:tcPr>
          <w:p w14:paraId="6F164063"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Đề nghị xem xét bỏ điểm a Khoản 3 "Tổ chức thẩm định hồ sơ; nghiệm thu kết quả và hỗ trợ kinh phí cho đơn vị đã cung cấp vật tư phối giống nhân tạo gia súc; công phối giống nhân tạo gia súc (trâu, bò) quy định tại điểm b khoản 2 Điều 14; thực hiện phê duyệt, hỗ trợ kinh phí để chuyển đổi từ chăn nuôi sang các nghề khác, đào tạo về kỹ thuật phối giống nhân tạo gia súc, mua bình chứa Nitơ lỏng bảo quản tinh quy định tại điểm b khoản 3 Điều 14 Nghị định số 106/2024/NĐ-CP ngày 01 tháng 8 năm 2024 của Chính phủ quy định chính sách hỗ trợ nâng cao hiệu quả chăn nuôi;". </w:t>
            </w:r>
          </w:p>
          <w:p w14:paraId="7C0B269A" w14:textId="50B3ADFA"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Lý do: Đây là chính sách hỗ trợ thụ tinh nhân tạo đối với gia súc; để đảm bảo tính thực tiễn, sát thực và đáp ứng kịp thời nhiệm vụ tại địa bàn; chức năng thẩm tra, thẩm định, xác minh phê duyệt do Ủy ban nhân dân cấp xã thực hiện khi bỏ cấp huyện. </w:t>
            </w:r>
          </w:p>
        </w:tc>
        <w:tc>
          <w:tcPr>
            <w:tcW w:w="5245" w:type="dxa"/>
          </w:tcPr>
          <w:p w14:paraId="34CDD74D" w14:textId="096E0CD8" w:rsidR="007863AB" w:rsidRDefault="00416AFD"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Về quy định về TTHC, t</w:t>
            </w:r>
            <w:r w:rsidR="007863AB">
              <w:rPr>
                <w:rFonts w:ascii="Times New Roman" w:hAnsi="Times New Roman" w:cs="Times New Roman"/>
                <w:sz w:val="24"/>
                <w:szCs w:val="24"/>
              </w:rPr>
              <w:t xml:space="preserve">ại khoản 1 Điều 9 dự thảo Nghị định đã quy định: </w:t>
            </w:r>
            <w:r w:rsidR="007863AB" w:rsidRPr="007863AB">
              <w:rPr>
                <w:rFonts w:ascii="Times New Roman" w:hAnsi="Times New Roman" w:cs="Times New Roman"/>
                <w:sz w:val="24"/>
                <w:szCs w:val="24"/>
              </w:rPr>
              <w:t>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w:t>
            </w:r>
            <w:r w:rsidR="007863AB">
              <w:rPr>
                <w:rFonts w:ascii="Times New Roman" w:hAnsi="Times New Roman" w:cs="Times New Roman"/>
                <w:sz w:val="24"/>
                <w:szCs w:val="24"/>
              </w:rPr>
              <w:t>.</w:t>
            </w:r>
          </w:p>
          <w:p w14:paraId="67522BE6" w14:textId="77777777" w:rsidR="007863AB" w:rsidRDefault="007863AB" w:rsidP="007C321B">
            <w:pPr>
              <w:spacing w:before="120" w:after="120"/>
              <w:jc w:val="both"/>
              <w:rPr>
                <w:rFonts w:ascii="Times New Roman" w:hAnsi="Times New Roman" w:cs="Times New Roman"/>
                <w:sz w:val="24"/>
                <w:szCs w:val="24"/>
              </w:rPr>
            </w:pPr>
          </w:p>
          <w:p w14:paraId="52D4E824" w14:textId="2183F985" w:rsidR="00810E50" w:rsidRPr="00270E25" w:rsidRDefault="0003610B" w:rsidP="007863A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w:t>
            </w:r>
          </w:p>
        </w:tc>
      </w:tr>
      <w:tr w:rsidR="002C5958" w:rsidRPr="00270E25" w14:paraId="618DEB50" w14:textId="77777777" w:rsidTr="00613622">
        <w:tc>
          <w:tcPr>
            <w:tcW w:w="709" w:type="dxa"/>
          </w:tcPr>
          <w:p w14:paraId="52DC6630" w14:textId="77777777" w:rsidR="002C5958" w:rsidRPr="00270E25" w:rsidRDefault="002C5958" w:rsidP="00810E50">
            <w:pPr>
              <w:spacing w:before="120" w:after="120"/>
              <w:rPr>
                <w:rFonts w:ascii="Times New Roman" w:hAnsi="Times New Roman" w:cs="Times New Roman"/>
                <w:sz w:val="24"/>
                <w:szCs w:val="24"/>
              </w:rPr>
            </w:pPr>
          </w:p>
        </w:tc>
        <w:tc>
          <w:tcPr>
            <w:tcW w:w="1985" w:type="dxa"/>
          </w:tcPr>
          <w:p w14:paraId="6C492E8E" w14:textId="77777777" w:rsidR="002C5958" w:rsidRPr="00270E25" w:rsidRDefault="002C5958" w:rsidP="00810E50">
            <w:pPr>
              <w:spacing w:before="120" w:after="120"/>
              <w:jc w:val="both"/>
              <w:rPr>
                <w:rFonts w:ascii="Times New Roman" w:hAnsi="Times New Roman" w:cs="Times New Roman"/>
                <w:sz w:val="24"/>
                <w:szCs w:val="24"/>
                <w:lang w:val="vi-VN"/>
              </w:rPr>
            </w:pPr>
          </w:p>
        </w:tc>
        <w:tc>
          <w:tcPr>
            <w:tcW w:w="6520" w:type="dxa"/>
          </w:tcPr>
          <w:p w14:paraId="500F9058" w14:textId="77777777" w:rsidR="002C5958" w:rsidRPr="00270E25" w:rsidRDefault="002C5958"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Điểm đ Khoản 2 đề nghị điều chỉnh lại thành “Tiếp nhận và thẩm định hồ sơ đề nghị xét, công nhận xã đạt chuẩn nông thôn mới, xã đạt chuẩn nông thôn mới nâng cao, xã đạt chuẩn nông thôn mới kiểu mẫu quy định tại Điều 6 và Điều 9 theo Quyết định số 18/2022/QĐ-TTg ngày 02 tháng 8 năm 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 ”.</w:t>
            </w:r>
          </w:p>
          <w:p w14:paraId="4E8BE5BC" w14:textId="3800B8E6" w:rsidR="002C5958" w:rsidRPr="00270E25" w:rsidRDefault="002C5958"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Lý do: Điều 9 Quyết định số 18/2022/QĐ-TTg ngày 02 tháng 8 năm 2022 của Thủ tướng Chính phủ, giao Ủy ban nhân dân tỉnh thẩm định hồ sơ đề nghị xét, công nhận xã đạt chuẩn nông thôn mới, xã đạt chuẩn nông thôn mới nâng cao, xã đạt chuẩn nông thôn mới kiểu mẫu.</w:t>
            </w:r>
          </w:p>
        </w:tc>
        <w:tc>
          <w:tcPr>
            <w:tcW w:w="5245" w:type="dxa"/>
          </w:tcPr>
          <w:p w14:paraId="65B4BFA3" w14:textId="77777777" w:rsidR="00424F82" w:rsidRPr="00270E25" w:rsidRDefault="00424F82"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274BE32E" w14:textId="6228B3A5" w:rsidR="002C5958" w:rsidRPr="00270E25" w:rsidRDefault="002C5958" w:rsidP="007C321B">
            <w:pPr>
              <w:jc w:val="both"/>
              <w:rPr>
                <w:rFonts w:ascii="Times New Roman" w:hAnsi="Times New Roman" w:cs="Times New Roman"/>
                <w:sz w:val="24"/>
                <w:szCs w:val="24"/>
              </w:rPr>
            </w:pPr>
            <w:r w:rsidRPr="00270E25">
              <w:rPr>
                <w:rFonts w:ascii="Times New Roman" w:hAnsi="Times New Roman" w:cs="Times New Roman"/>
                <w:sz w:val="24"/>
                <w:szCs w:val="24"/>
              </w:rPr>
              <w:t xml:space="preserve">Nội dung tại điểm đ khoản 2 chỉ chuyển thẩm quyền của cấp huyện cho cấp tỉnh về tiếp nhận hồ sơ xét, công nhận xã đạt chuẩn nông thôn mới, xã đạt chuẩn nông thôn mới nâng cao, xã đạt chuẩn nông thôn mới kiểu mẫu quy định tại Điều 6. Nội dung về thẩm định hồ sơ xét công nhận vẫn do tỉnh vẫn thực hiện theo quy định tại Điều 9 ban hành kèm theo Quyết định số 18/2022/QĐ-TTg ngày 02 tháng 8 năm 2022 của Thủ tướng Chính phủ. </w:t>
            </w:r>
          </w:p>
          <w:p w14:paraId="67F949B7" w14:textId="67B87B17" w:rsidR="002C5958" w:rsidRPr="00270E25" w:rsidRDefault="002C5958" w:rsidP="007C321B">
            <w:pPr>
              <w:spacing w:before="120" w:after="120"/>
              <w:jc w:val="both"/>
              <w:rPr>
                <w:rFonts w:ascii="Times New Roman" w:hAnsi="Times New Roman" w:cs="Times New Roman"/>
                <w:sz w:val="24"/>
                <w:szCs w:val="24"/>
              </w:rPr>
            </w:pPr>
          </w:p>
        </w:tc>
      </w:tr>
      <w:tr w:rsidR="002C5958" w:rsidRPr="00270E25" w14:paraId="22E138B3" w14:textId="77777777" w:rsidTr="00613622">
        <w:tc>
          <w:tcPr>
            <w:tcW w:w="709" w:type="dxa"/>
          </w:tcPr>
          <w:p w14:paraId="08B97E93" w14:textId="77777777" w:rsidR="002C5958" w:rsidRPr="00270E25" w:rsidRDefault="002C5958" w:rsidP="00810E50">
            <w:pPr>
              <w:spacing w:before="120" w:after="120"/>
              <w:rPr>
                <w:rFonts w:ascii="Times New Roman" w:hAnsi="Times New Roman" w:cs="Times New Roman"/>
                <w:sz w:val="24"/>
                <w:szCs w:val="24"/>
              </w:rPr>
            </w:pPr>
          </w:p>
        </w:tc>
        <w:tc>
          <w:tcPr>
            <w:tcW w:w="1985" w:type="dxa"/>
          </w:tcPr>
          <w:p w14:paraId="4F398706" w14:textId="77777777" w:rsidR="002C5958" w:rsidRPr="00270E25" w:rsidRDefault="002C5958" w:rsidP="00810E50">
            <w:pPr>
              <w:spacing w:before="120" w:after="120"/>
              <w:jc w:val="both"/>
              <w:rPr>
                <w:rFonts w:ascii="Times New Roman" w:hAnsi="Times New Roman" w:cs="Times New Roman"/>
                <w:sz w:val="24"/>
                <w:szCs w:val="24"/>
                <w:lang w:val="vi-VN"/>
              </w:rPr>
            </w:pPr>
          </w:p>
        </w:tc>
        <w:tc>
          <w:tcPr>
            <w:tcW w:w="6520" w:type="dxa"/>
          </w:tcPr>
          <w:p w14:paraId="6CFDBECE" w14:textId="7C8AF0A1" w:rsidR="002C5958" w:rsidRPr="00270E25" w:rsidRDefault="002C5958"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Đề nghị chuyển nội dung "công bố xã đạt chuẩn nông thôn mới, nông thôn mới nâng cao, nông thôn mới kiểu mẫu quy định tại khoản 2 Điều 10 của Quy định ban hành kèm theo Quyết định số 18/2022/QĐ-TTg ngày 02 tháng 8 năm 2022 của Thủ tướng Chính </w:t>
            </w:r>
            <w:r w:rsidRPr="00270E25">
              <w:rPr>
                <w:rFonts w:ascii="Times New Roman" w:hAnsi="Times New Roman" w:cs="Times New Roman"/>
                <w:sz w:val="24"/>
                <w:szCs w:val="24"/>
              </w:rPr>
              <w:lastRenderedPageBreak/>
              <w:t>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 (đã được sửa đổi, bổ sung tại Quyết định số 03/2024/QĐ-TTg ngày 07 tháng 3 năm 2024 của Thủ tướng Chính phủ)” cho Ủy ban nhân dân cấp xã tự công bố sau khi có Quyết định công nhận của ủy ban nhân dân cấp tỉnh, để các xã chủ động trong việc công bố.</w:t>
            </w:r>
          </w:p>
        </w:tc>
        <w:tc>
          <w:tcPr>
            <w:tcW w:w="5245" w:type="dxa"/>
          </w:tcPr>
          <w:p w14:paraId="4E809C34" w14:textId="77777777" w:rsidR="00424F82" w:rsidRPr="00270E25" w:rsidRDefault="00424F82"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5D8DC591" w14:textId="36F559DF" w:rsidR="002C5958" w:rsidRPr="00270E25" w:rsidRDefault="002C5958" w:rsidP="007C321B">
            <w:pPr>
              <w:jc w:val="both"/>
              <w:rPr>
                <w:rFonts w:ascii="Times New Roman" w:hAnsi="Times New Roman" w:cs="Times New Roman"/>
                <w:sz w:val="24"/>
                <w:szCs w:val="24"/>
              </w:rPr>
            </w:pPr>
            <w:r w:rsidRPr="00270E25">
              <w:rPr>
                <w:rFonts w:ascii="Times New Roman" w:hAnsi="Times New Roman" w:cs="Times New Roman"/>
                <w:sz w:val="24"/>
                <w:szCs w:val="24"/>
              </w:rPr>
              <w:lastRenderedPageBreak/>
              <w:t>Việc công bố xã đạt chuẩn nông thôn mới, nông thôn mới nâng cao, nông thôn mới kiểu mẫu sẽ do tỉnh thực hiện.</w:t>
            </w:r>
          </w:p>
        </w:tc>
      </w:tr>
      <w:tr w:rsidR="00F37529" w:rsidRPr="0059209E" w14:paraId="35A56259" w14:textId="77777777" w:rsidTr="00613622">
        <w:tc>
          <w:tcPr>
            <w:tcW w:w="709" w:type="dxa"/>
          </w:tcPr>
          <w:p w14:paraId="73778EBA" w14:textId="77777777" w:rsidR="00810E50" w:rsidRPr="0059209E" w:rsidRDefault="00810E50" w:rsidP="00810E50">
            <w:pPr>
              <w:spacing w:before="120" w:after="120"/>
              <w:rPr>
                <w:rFonts w:ascii="Times New Roman" w:hAnsi="Times New Roman" w:cs="Times New Roman"/>
                <w:color w:val="000000" w:themeColor="text1"/>
                <w:sz w:val="24"/>
                <w:szCs w:val="24"/>
              </w:rPr>
            </w:pPr>
          </w:p>
        </w:tc>
        <w:tc>
          <w:tcPr>
            <w:tcW w:w="1985" w:type="dxa"/>
          </w:tcPr>
          <w:p w14:paraId="4CAB6271" w14:textId="53958B64" w:rsidR="00810E50" w:rsidRPr="0059209E" w:rsidRDefault="00810E50" w:rsidP="00810E50">
            <w:pPr>
              <w:spacing w:before="120" w:after="120"/>
              <w:jc w:val="both"/>
              <w:rPr>
                <w:rFonts w:ascii="Times New Roman" w:hAnsi="Times New Roman" w:cs="Times New Roman"/>
                <w:color w:val="000000" w:themeColor="text1"/>
                <w:sz w:val="24"/>
                <w:szCs w:val="24"/>
                <w:lang w:val="vi-VN"/>
              </w:rPr>
            </w:pPr>
            <w:r w:rsidRPr="0059209E">
              <w:rPr>
                <w:rFonts w:ascii="Times New Roman" w:hAnsi="Times New Roman" w:cs="Times New Roman"/>
                <w:color w:val="000000" w:themeColor="text1"/>
                <w:sz w:val="24"/>
                <w:szCs w:val="24"/>
                <w:lang w:val="vi-VN"/>
              </w:rPr>
              <w:t>Ủy ban Dân tộc và Tôn giáo</w:t>
            </w:r>
          </w:p>
        </w:tc>
        <w:tc>
          <w:tcPr>
            <w:tcW w:w="6520" w:type="dxa"/>
          </w:tcPr>
          <w:p w14:paraId="382D5B6A" w14:textId="6D4E345F" w:rsidR="00810E50" w:rsidRPr="0059209E" w:rsidRDefault="00810E50" w:rsidP="00160F5E">
            <w:pPr>
              <w:spacing w:before="120" w:after="120"/>
              <w:jc w:val="both"/>
              <w:rPr>
                <w:rFonts w:ascii="Times New Roman" w:hAnsi="Times New Roman" w:cs="Times New Roman"/>
                <w:color w:val="000000" w:themeColor="text1"/>
                <w:sz w:val="24"/>
                <w:szCs w:val="24"/>
              </w:rPr>
            </w:pPr>
            <w:r w:rsidRPr="0059209E">
              <w:rPr>
                <w:rFonts w:ascii="Times New Roman" w:hAnsi="Times New Roman" w:cs="Times New Roman"/>
                <w:color w:val="000000" w:themeColor="text1"/>
                <w:sz w:val="24"/>
                <w:szCs w:val="24"/>
              </w:rPr>
              <w:t>Tại khoản 1 Điều 11 đề nghị quý Bộ phân định cụ thể thẩm quyền cho chính quyền đặc khu, chính quyền cấp xã đối với Hội đồng nhân dân, Ủy ban nhân dân, Chủ tịch Ủy ban nhân dân và cơ quan chuyên môn.</w:t>
            </w:r>
          </w:p>
        </w:tc>
        <w:tc>
          <w:tcPr>
            <w:tcW w:w="5245" w:type="dxa"/>
          </w:tcPr>
          <w:p w14:paraId="3F18CE0B" w14:textId="66D32484" w:rsidR="00810E50" w:rsidRPr="0059209E" w:rsidRDefault="000A2A62" w:rsidP="007863AB">
            <w:pPr>
              <w:spacing w:before="120" w:after="120"/>
              <w:jc w:val="both"/>
              <w:rPr>
                <w:rFonts w:ascii="Times New Roman" w:hAnsi="Times New Roman" w:cs="Times New Roman"/>
                <w:color w:val="000000" w:themeColor="text1"/>
                <w:sz w:val="24"/>
                <w:szCs w:val="24"/>
              </w:rPr>
            </w:pPr>
            <w:r w:rsidRPr="0059209E">
              <w:rPr>
                <w:rFonts w:ascii="Times New Roman" w:hAnsi="Times New Roman" w:cs="Times New Roman"/>
                <w:color w:val="000000" w:themeColor="text1"/>
                <w:sz w:val="24"/>
                <w:szCs w:val="24"/>
              </w:rPr>
              <w:t>Nội dung này Bộ Nông nghiệp và Môi trường</w:t>
            </w:r>
            <w:r w:rsidR="007863AB">
              <w:rPr>
                <w:rFonts w:ascii="Times New Roman" w:hAnsi="Times New Roman" w:cs="Times New Roman"/>
                <w:color w:val="000000" w:themeColor="text1"/>
                <w:sz w:val="24"/>
                <w:szCs w:val="24"/>
              </w:rPr>
              <w:t xml:space="preserve"> tiếp thu, quy định tại khoản 1 Điều 6 dự thảo Nghị định, theo đó sẽ ban hành Phụ lục kèm theo để chỉ rõ nhiệm vụ của chính quyền cấp xã.</w:t>
            </w:r>
            <w:r w:rsidRPr="0059209E">
              <w:rPr>
                <w:rFonts w:ascii="Times New Roman" w:hAnsi="Times New Roman" w:cs="Times New Roman"/>
                <w:color w:val="000000" w:themeColor="text1"/>
                <w:sz w:val="24"/>
                <w:szCs w:val="24"/>
              </w:rPr>
              <w:t xml:space="preserve"> </w:t>
            </w:r>
          </w:p>
        </w:tc>
      </w:tr>
      <w:tr w:rsidR="00810E50" w:rsidRPr="00270E25" w14:paraId="76474C7A" w14:textId="77777777" w:rsidTr="00613622">
        <w:tc>
          <w:tcPr>
            <w:tcW w:w="709" w:type="dxa"/>
          </w:tcPr>
          <w:p w14:paraId="297363C2" w14:textId="77777777" w:rsidR="00810E50" w:rsidRPr="00270E25" w:rsidRDefault="00810E50" w:rsidP="00810E50">
            <w:pPr>
              <w:spacing w:before="120" w:after="120"/>
              <w:rPr>
                <w:rFonts w:ascii="Times New Roman" w:hAnsi="Times New Roman" w:cs="Times New Roman"/>
                <w:sz w:val="24"/>
                <w:szCs w:val="24"/>
              </w:rPr>
            </w:pPr>
          </w:p>
        </w:tc>
        <w:tc>
          <w:tcPr>
            <w:tcW w:w="1985" w:type="dxa"/>
            <w:vMerge w:val="restart"/>
          </w:tcPr>
          <w:p w14:paraId="26BFBBA0" w14:textId="77777777" w:rsidR="00810E50" w:rsidRPr="00270E25" w:rsidRDefault="00810E50" w:rsidP="00810E50">
            <w:pPr>
              <w:spacing w:before="120" w:after="120"/>
              <w:jc w:val="both"/>
              <w:rPr>
                <w:rFonts w:ascii="Times New Roman" w:hAnsi="Times New Roman" w:cs="Times New Roman"/>
                <w:sz w:val="24"/>
                <w:szCs w:val="24"/>
                <w:lang w:val="vi-VN"/>
              </w:rPr>
            </w:pPr>
          </w:p>
          <w:p w14:paraId="6A58739C" w14:textId="77777777" w:rsidR="00810E50" w:rsidRPr="00270E25" w:rsidRDefault="00810E50" w:rsidP="00810E50">
            <w:pPr>
              <w:spacing w:before="120" w:after="120"/>
              <w:jc w:val="both"/>
              <w:rPr>
                <w:rFonts w:ascii="Times New Roman" w:hAnsi="Times New Roman" w:cs="Times New Roman"/>
                <w:sz w:val="24"/>
                <w:szCs w:val="24"/>
                <w:lang w:val="vi-VN"/>
              </w:rPr>
            </w:pPr>
          </w:p>
          <w:p w14:paraId="776049A6" w14:textId="77777777" w:rsidR="00810E50" w:rsidRPr="00270E25" w:rsidRDefault="00810E50" w:rsidP="00810E50">
            <w:pPr>
              <w:spacing w:before="120" w:after="120"/>
              <w:jc w:val="both"/>
              <w:rPr>
                <w:rFonts w:ascii="Times New Roman" w:hAnsi="Times New Roman" w:cs="Times New Roman"/>
                <w:sz w:val="24"/>
                <w:szCs w:val="24"/>
                <w:lang w:val="vi-VN"/>
              </w:rPr>
            </w:pPr>
          </w:p>
          <w:p w14:paraId="5ACFA9F1" w14:textId="77777777" w:rsidR="00810E50" w:rsidRPr="00270E25" w:rsidRDefault="00810E50" w:rsidP="00810E50">
            <w:pPr>
              <w:spacing w:before="120" w:after="120"/>
              <w:jc w:val="both"/>
              <w:rPr>
                <w:rFonts w:ascii="Times New Roman" w:hAnsi="Times New Roman" w:cs="Times New Roman"/>
                <w:sz w:val="24"/>
                <w:szCs w:val="24"/>
                <w:lang w:val="vi-VN"/>
              </w:rPr>
            </w:pPr>
          </w:p>
          <w:p w14:paraId="785CAC16" w14:textId="77777777" w:rsidR="00810E50" w:rsidRPr="00270E25" w:rsidRDefault="00810E50" w:rsidP="00810E50">
            <w:pPr>
              <w:spacing w:before="120" w:after="120"/>
              <w:jc w:val="both"/>
              <w:rPr>
                <w:rFonts w:ascii="Times New Roman" w:hAnsi="Times New Roman" w:cs="Times New Roman"/>
                <w:sz w:val="24"/>
                <w:szCs w:val="24"/>
                <w:lang w:val="vi-VN"/>
              </w:rPr>
            </w:pPr>
          </w:p>
          <w:p w14:paraId="4AC6C3C5" w14:textId="6BB776FD" w:rsidR="00810E50" w:rsidRPr="00270E25" w:rsidRDefault="00810E50" w:rsidP="00810E50">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Phú Thọ</w:t>
            </w:r>
          </w:p>
        </w:tc>
        <w:tc>
          <w:tcPr>
            <w:tcW w:w="6520" w:type="dxa"/>
          </w:tcPr>
          <w:p w14:paraId="3672B081" w14:textId="237A99F1"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Tại điểm a khoản 3 Điều 11: Nội dung “Tổ chức thẩm định hồ sơ; nghiệm thu kết quả và hỗ trợ kinh phí cho đơn vị đã cung cấp vật tư phối giống nhân tạo gia súc; .... quy định tại điểm b khoản 3 Điều 14 Nghị định số 106/2024/NĐ-CP ngày 01 tháng 8 năm 2024 của Chính phủ quy định chính sách hỗ trợ nâng cao hiệu quả chăn nuôi”: Đề nghị chuyển thẩm quyền giải quyết về Ủy ban nhân dân cấp xã, sẽ giúp rút ngắn quy trình giải quyết, giúp người dân tiếp cận nhanh hơn với chính sách, tăng tính hiệu quả của nội dung hỗ trợ.</w:t>
            </w:r>
          </w:p>
        </w:tc>
        <w:tc>
          <w:tcPr>
            <w:tcW w:w="5245" w:type="dxa"/>
          </w:tcPr>
          <w:p w14:paraId="68EA0ED1" w14:textId="6A8344EC" w:rsidR="00810E50" w:rsidRPr="00270E25" w:rsidRDefault="00416AFD" w:rsidP="00416AFD">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Về quy định về TTHC, tại </w:t>
            </w:r>
            <w:r w:rsidR="00616992">
              <w:rPr>
                <w:rFonts w:ascii="Times New Roman" w:hAnsi="Times New Roman" w:cs="Times New Roman"/>
                <w:sz w:val="24"/>
                <w:szCs w:val="24"/>
              </w:rPr>
              <w:t xml:space="preserve">khoản 1 Điều 9 dự thảo Nghị định đã quy định: </w:t>
            </w:r>
            <w:r w:rsidR="00616992" w:rsidRPr="007863AB">
              <w:rPr>
                <w:rFonts w:ascii="Times New Roman" w:hAnsi="Times New Roman" w:cs="Times New Roman"/>
                <w:sz w:val="24"/>
                <w:szCs w:val="24"/>
              </w:rPr>
              <w:t>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w:t>
            </w:r>
            <w:r w:rsidR="00616992">
              <w:rPr>
                <w:rFonts w:ascii="Times New Roman" w:hAnsi="Times New Roman" w:cs="Times New Roman"/>
                <w:sz w:val="24"/>
                <w:szCs w:val="24"/>
              </w:rPr>
              <w:t>.</w:t>
            </w:r>
            <w:r w:rsidR="0003610B" w:rsidRPr="00270E25">
              <w:rPr>
                <w:rFonts w:ascii="Times New Roman" w:hAnsi="Times New Roman" w:cs="Times New Roman"/>
                <w:sz w:val="24"/>
                <w:szCs w:val="24"/>
              </w:rPr>
              <w:t xml:space="preserve"> </w:t>
            </w:r>
          </w:p>
        </w:tc>
      </w:tr>
      <w:tr w:rsidR="00810E50" w:rsidRPr="00270E25" w14:paraId="54411F56" w14:textId="77777777" w:rsidTr="00613622">
        <w:tc>
          <w:tcPr>
            <w:tcW w:w="709" w:type="dxa"/>
          </w:tcPr>
          <w:p w14:paraId="4043E1FE" w14:textId="77777777" w:rsidR="00810E50" w:rsidRPr="00270E25" w:rsidRDefault="00810E50" w:rsidP="00810E50">
            <w:pPr>
              <w:spacing w:before="120" w:after="120"/>
              <w:rPr>
                <w:rFonts w:ascii="Times New Roman" w:hAnsi="Times New Roman" w:cs="Times New Roman"/>
                <w:sz w:val="24"/>
                <w:szCs w:val="24"/>
              </w:rPr>
            </w:pPr>
          </w:p>
        </w:tc>
        <w:tc>
          <w:tcPr>
            <w:tcW w:w="1985" w:type="dxa"/>
            <w:vMerge/>
          </w:tcPr>
          <w:p w14:paraId="0741A924" w14:textId="77777777" w:rsidR="00810E50" w:rsidRPr="00270E25" w:rsidRDefault="00810E50" w:rsidP="00810E50">
            <w:pPr>
              <w:spacing w:before="120" w:after="120"/>
              <w:jc w:val="both"/>
              <w:rPr>
                <w:rFonts w:ascii="Times New Roman" w:hAnsi="Times New Roman" w:cs="Times New Roman"/>
                <w:sz w:val="24"/>
                <w:szCs w:val="24"/>
              </w:rPr>
            </w:pPr>
          </w:p>
        </w:tc>
        <w:tc>
          <w:tcPr>
            <w:tcW w:w="6520" w:type="dxa"/>
          </w:tcPr>
          <w:p w14:paraId="5A8D9C56"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Tại điểm a khoản 2 Điều 11 của dự thảo Nghị định: </w:t>
            </w:r>
          </w:p>
          <w:p w14:paraId="50F82399"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Nội dung “Cấp giấy phép môi trường quy định tại điểm b khoản 3 Điều 41”: Đề nghị xem xét lại vì nội dung này vẫn quy định trách nhiệm cấp giấy phép môi trường của Ủy ban nhân dân cấp tỉnh. </w:t>
            </w:r>
          </w:p>
          <w:p w14:paraId="61D156B1" w14:textId="05B37765"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Nội dung “cấp, cấp đổi, điều chỉnh, cấp lại, thu hồi giấy phép môi trường quy định tại điểm b khoản 2 Điều 168 Luật Bảo vệ môi trường”: Đề nghị nghiên cứu giao cấp xã thực hiện trên cơ sở tiêu chí cấp tỉnh tập trung ban hành chính sách, chiến lược, quy hoạch, quản lý vĩ mô, các vấn đề có tính liên vùng, liên xã.</w:t>
            </w:r>
          </w:p>
        </w:tc>
        <w:tc>
          <w:tcPr>
            <w:tcW w:w="5245" w:type="dxa"/>
          </w:tcPr>
          <w:p w14:paraId="555086EB" w14:textId="77777777" w:rsidR="00B675E1" w:rsidRPr="00270E25" w:rsidRDefault="00B675E1" w:rsidP="007C321B">
            <w:pPr>
              <w:spacing w:before="120" w:after="120"/>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Nội dung này Bộ Nông nghiệp và Môi trường xin có ý kiến như sau:</w:t>
            </w:r>
          </w:p>
          <w:p w14:paraId="0D54B732" w14:textId="7C6AF163" w:rsidR="00B675E1" w:rsidRDefault="00B675E1" w:rsidP="007C321B">
            <w:pPr>
              <w:spacing w:before="120" w:after="120"/>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lang w:val="vi-VN"/>
              </w:rPr>
              <w:t>Dự thảo Nghị định đã điều c</w:t>
            </w:r>
            <w:r w:rsidRPr="00270E25">
              <w:rPr>
                <w:rFonts w:ascii="Times New Roman" w:hAnsi="Times New Roman" w:cs="Times New Roman"/>
                <w:color w:val="000000" w:themeColor="text1"/>
                <w:sz w:val="24"/>
                <w:szCs w:val="24"/>
              </w:rPr>
              <w:t xml:space="preserve">huyển thẩm quyền cấp giấy phép môi trường của cấp huyện </w:t>
            </w:r>
            <w:r w:rsidRPr="00270E25">
              <w:rPr>
                <w:rFonts w:ascii="Times New Roman" w:hAnsi="Times New Roman" w:cs="Times New Roman"/>
                <w:color w:val="000000" w:themeColor="text1"/>
                <w:sz w:val="24"/>
                <w:szCs w:val="24"/>
                <w:lang w:val="vi-VN"/>
              </w:rPr>
              <w:t xml:space="preserve">tại Điều 41 </w:t>
            </w:r>
            <w:r w:rsidRPr="00270E25">
              <w:rPr>
                <w:rFonts w:ascii="Times New Roman" w:hAnsi="Times New Roman" w:cs="Times New Roman"/>
                <w:color w:val="000000" w:themeColor="text1"/>
                <w:sz w:val="24"/>
                <w:szCs w:val="24"/>
              </w:rPr>
              <w:t xml:space="preserve">lên cấp tỉnh </w:t>
            </w:r>
            <w:r w:rsidRPr="00270E25">
              <w:rPr>
                <w:rFonts w:ascii="Times New Roman" w:hAnsi="Times New Roman" w:cs="Times New Roman"/>
                <w:color w:val="000000" w:themeColor="text1"/>
                <w:sz w:val="24"/>
                <w:szCs w:val="24"/>
                <w:lang w:val="vi-VN"/>
              </w:rPr>
              <w:t xml:space="preserve">do trình tự, thủ tục cấp giấy phép môi trường phải thông qua hội đồng thẩm định để cho ý kiến chuyên môn sâu (thành phần hội đồng bao gồm các chuyên gia trong lĩnh vực bảo vệ môi trường và lĩnh vực hoạt động của dự án đầu tư, cơ sở), năng lực chuyên môn của cấp xã khó đáp ứng được yêu cầu nhiệm vụ. Bên cạnh đó, thẩm quyền cấp, cấp đổi, </w:t>
            </w:r>
            <w:r w:rsidRPr="00270E25">
              <w:rPr>
                <w:rFonts w:ascii="Times New Roman" w:hAnsi="Times New Roman" w:cs="Times New Roman"/>
                <w:color w:val="000000" w:themeColor="text1"/>
                <w:sz w:val="24"/>
                <w:szCs w:val="24"/>
                <w:lang w:val="vi-VN"/>
              </w:rPr>
              <w:lastRenderedPageBreak/>
              <w:t>điều chỉnh, cấp</w:t>
            </w:r>
            <w:r w:rsidRPr="00270E25">
              <w:rPr>
                <w:rFonts w:ascii="Times New Roman" w:hAnsi="Times New Roman" w:cs="Times New Roman"/>
                <w:color w:val="000000" w:themeColor="text1"/>
                <w:sz w:val="24"/>
                <w:szCs w:val="24"/>
              </w:rPr>
              <w:t xml:space="preserve"> lại, thu hồi giấy phép môi trường </w:t>
            </w:r>
            <w:r w:rsidRPr="00270E25">
              <w:rPr>
                <w:rFonts w:ascii="Times New Roman" w:hAnsi="Times New Roman" w:cs="Times New Roman"/>
                <w:color w:val="000000" w:themeColor="text1"/>
                <w:sz w:val="24"/>
                <w:szCs w:val="24"/>
                <w:lang w:val="vi-VN"/>
              </w:rPr>
              <w:t xml:space="preserve">của cấp huyện </w:t>
            </w:r>
            <w:r w:rsidRPr="00270E25">
              <w:rPr>
                <w:rFonts w:ascii="Times New Roman" w:hAnsi="Times New Roman" w:cs="Times New Roman"/>
                <w:color w:val="000000" w:themeColor="text1"/>
                <w:sz w:val="24"/>
                <w:szCs w:val="24"/>
              </w:rPr>
              <w:t>quy định tại điểm b khoản 2 Điều 168 Luật Bảo vệ môi trường</w:t>
            </w:r>
            <w:r w:rsidRPr="00270E25">
              <w:rPr>
                <w:rFonts w:ascii="Times New Roman" w:hAnsi="Times New Roman" w:cs="Times New Roman"/>
                <w:color w:val="000000" w:themeColor="text1"/>
                <w:sz w:val="24"/>
                <w:szCs w:val="24"/>
                <w:lang w:val="vi-VN"/>
              </w:rPr>
              <w:t xml:space="preserve"> cũng được điều chuyển cho cấp tỉnh để thống nhất một đầu mối cấp giấy phép môi trường. </w:t>
            </w:r>
            <w:r w:rsidRPr="00270E25">
              <w:rPr>
                <w:rFonts w:ascii="Times New Roman" w:hAnsi="Times New Roman" w:cs="Times New Roman"/>
                <w:color w:val="000000" w:themeColor="text1"/>
                <w:sz w:val="24"/>
                <w:szCs w:val="24"/>
              </w:rPr>
              <w:t xml:space="preserve">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w:t>
            </w:r>
            <w:r w:rsidRPr="00270E25">
              <w:rPr>
                <w:rFonts w:ascii="Times New Roman" w:hAnsi="Times New Roman" w:cs="Times New Roman"/>
                <w:color w:val="000000" w:themeColor="text1"/>
                <w:sz w:val="24"/>
                <w:szCs w:val="24"/>
                <w:lang w:val="vi-VN"/>
              </w:rPr>
              <w:t>giấy phép môi trường</w:t>
            </w:r>
            <w:r w:rsidRPr="00270E25">
              <w:rPr>
                <w:rFonts w:ascii="Times New Roman" w:hAnsi="Times New Roman" w:cs="Times New Roman"/>
                <w:color w:val="000000" w:themeColor="text1"/>
                <w:sz w:val="24"/>
                <w:szCs w:val="24"/>
              </w:rPr>
              <w:t>, gây khó khăn cho dự án, cơ sở trong quá trình thực hiện.</w:t>
            </w:r>
          </w:p>
          <w:p w14:paraId="36F79CA4" w14:textId="46B7729F" w:rsidR="00810E50" w:rsidRPr="00270E25" w:rsidRDefault="006E7C29" w:rsidP="006E7C2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Về quy định về TTHC, tại khoản 1 Điều 9 dự thảo Nghị định đã quy định: </w:t>
            </w:r>
            <w:r w:rsidRPr="007863AB">
              <w:rPr>
                <w:rFonts w:ascii="Times New Roman" w:hAnsi="Times New Roman" w:cs="Times New Roman"/>
                <w:sz w:val="24"/>
                <w:szCs w:val="24"/>
              </w:rPr>
              <w:t>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w:t>
            </w:r>
            <w:r>
              <w:rPr>
                <w:rFonts w:ascii="Times New Roman" w:hAnsi="Times New Roman" w:cs="Times New Roman"/>
                <w:sz w:val="24"/>
                <w:szCs w:val="24"/>
              </w:rPr>
              <w:t>.</w:t>
            </w:r>
          </w:p>
        </w:tc>
      </w:tr>
      <w:tr w:rsidR="00810E50" w:rsidRPr="00270E25" w14:paraId="17EF237C" w14:textId="77777777" w:rsidTr="00613622">
        <w:tc>
          <w:tcPr>
            <w:tcW w:w="709" w:type="dxa"/>
          </w:tcPr>
          <w:p w14:paraId="3F2F9DD8"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20C733BF" w14:textId="74EF992B" w:rsidR="00810E50" w:rsidRPr="00270E25" w:rsidRDefault="00810E50" w:rsidP="00810E50">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Hưng Yên</w:t>
            </w:r>
          </w:p>
        </w:tc>
        <w:tc>
          <w:tcPr>
            <w:tcW w:w="6520" w:type="dxa"/>
          </w:tcPr>
          <w:p w14:paraId="7AA648B0" w14:textId="02B01F5F"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sửa Điểm a Khoản 2 Điều 11 của dự thảo Nghị định: cấp giấy phép môi trường quy định tại điểm b khoản 3 điều 41 thành Cấp giấy phép môi trường quy định tại Khoản 4 Điều 41.</w:t>
            </w:r>
          </w:p>
        </w:tc>
        <w:tc>
          <w:tcPr>
            <w:tcW w:w="5245" w:type="dxa"/>
          </w:tcPr>
          <w:p w14:paraId="5B358AE1" w14:textId="77777777" w:rsidR="00B675E1" w:rsidRPr="00270E25" w:rsidRDefault="00B675E1" w:rsidP="007C321B">
            <w:pPr>
              <w:spacing w:before="120" w:after="120"/>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Nội dung này Bộ Nông nghiệp và Môi trường xin có ý kiến như sau:</w:t>
            </w:r>
          </w:p>
          <w:p w14:paraId="583F8571" w14:textId="301DADE2" w:rsidR="00810E50"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bCs/>
                <w:color w:val="000000" w:themeColor="text1"/>
                <w:sz w:val="24"/>
                <w:szCs w:val="24"/>
              </w:rPr>
              <w:t>Dự thảo Nghị định đã được chỉnh sửa theo hướng quy định chính quyền cấp tỉnh thực hiện thẩm quyền, trách nhiệm của chính quyền cấp huyện về cấp giấy phép môi trường quy định tại Điều 41 Luật Bảo vệ môi trường.</w:t>
            </w:r>
          </w:p>
        </w:tc>
      </w:tr>
      <w:tr w:rsidR="00810E50" w:rsidRPr="0059209E" w14:paraId="0CD13D38" w14:textId="77777777" w:rsidTr="00613622">
        <w:tc>
          <w:tcPr>
            <w:tcW w:w="709" w:type="dxa"/>
          </w:tcPr>
          <w:p w14:paraId="4B1DD394" w14:textId="77777777" w:rsidR="00810E50" w:rsidRPr="0059209E" w:rsidRDefault="00810E50" w:rsidP="00810E50">
            <w:pPr>
              <w:spacing w:before="120" w:after="120"/>
              <w:rPr>
                <w:rFonts w:ascii="Times New Roman" w:hAnsi="Times New Roman" w:cs="Times New Roman"/>
                <w:color w:val="000000" w:themeColor="text1"/>
                <w:sz w:val="24"/>
                <w:szCs w:val="24"/>
              </w:rPr>
            </w:pPr>
          </w:p>
        </w:tc>
        <w:tc>
          <w:tcPr>
            <w:tcW w:w="1985" w:type="dxa"/>
          </w:tcPr>
          <w:p w14:paraId="524AC010" w14:textId="6646E4A8" w:rsidR="00810E50" w:rsidRPr="0059209E" w:rsidRDefault="00810E50" w:rsidP="00810E50">
            <w:pPr>
              <w:spacing w:before="120" w:after="120"/>
              <w:jc w:val="both"/>
              <w:rPr>
                <w:rFonts w:ascii="Times New Roman" w:hAnsi="Times New Roman" w:cs="Times New Roman"/>
                <w:color w:val="000000" w:themeColor="text1"/>
                <w:sz w:val="24"/>
                <w:szCs w:val="24"/>
              </w:rPr>
            </w:pPr>
            <w:r w:rsidRPr="0059209E">
              <w:rPr>
                <w:rFonts w:ascii="Times New Roman" w:hAnsi="Times New Roman" w:cs="Times New Roman"/>
                <w:color w:val="000000" w:themeColor="text1"/>
                <w:sz w:val="24"/>
                <w:szCs w:val="24"/>
              </w:rPr>
              <w:t>Sở NNMT Hưng Yên</w:t>
            </w:r>
          </w:p>
        </w:tc>
        <w:tc>
          <w:tcPr>
            <w:tcW w:w="6520" w:type="dxa"/>
          </w:tcPr>
          <w:p w14:paraId="401B7419" w14:textId="7888D0E8" w:rsidR="00810E50" w:rsidRPr="0005268A" w:rsidRDefault="00810E50" w:rsidP="00160F5E">
            <w:pPr>
              <w:spacing w:before="120" w:after="120"/>
              <w:jc w:val="both"/>
              <w:rPr>
                <w:rFonts w:ascii="Times New Roman" w:hAnsi="Times New Roman" w:cs="Times New Roman"/>
                <w:sz w:val="24"/>
                <w:szCs w:val="24"/>
              </w:rPr>
            </w:pPr>
            <w:r w:rsidRPr="0005268A">
              <w:rPr>
                <w:rFonts w:ascii="Times New Roman" w:hAnsi="Times New Roman" w:cs="Times New Roman"/>
                <w:sz w:val="24"/>
                <w:szCs w:val="24"/>
              </w:rPr>
              <w:t>Tại Điều 11. Phân định thẩm quyền của chính quyền địa phương hai cấp Đề nghị Cơ quan soạn thảo nghiên cứu, xem xét bỏ nội dung mục a khoản 3 Điều 11. Lý do: nên phân cấp nội dung này thuộc thẩm quyền, trách nhiệm của chính quyền cấp xã.</w:t>
            </w:r>
          </w:p>
        </w:tc>
        <w:tc>
          <w:tcPr>
            <w:tcW w:w="5245" w:type="dxa"/>
          </w:tcPr>
          <w:p w14:paraId="316C0750" w14:textId="77777777" w:rsidR="0005268A" w:rsidRPr="00270E25" w:rsidRDefault="0005268A" w:rsidP="0005268A">
            <w:pPr>
              <w:spacing w:before="120" w:after="120"/>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Nội dung này Bộ Nông nghiệp và Môi trường xin có ý kiến như sau:</w:t>
            </w:r>
          </w:p>
          <w:p w14:paraId="7841BBDE" w14:textId="0B44D770" w:rsidR="00810E50" w:rsidRPr="00AF40BD" w:rsidRDefault="0005268A" w:rsidP="007C321B">
            <w:pPr>
              <w:jc w:val="both"/>
              <w:rPr>
                <w:rFonts w:ascii="Times New Roman" w:hAnsi="Times New Roman" w:cs="Times New Roman"/>
                <w:color w:val="FF0000"/>
                <w:sz w:val="24"/>
                <w:szCs w:val="24"/>
                <w:highlight w:val="yellow"/>
              </w:rPr>
            </w:pPr>
            <w:r w:rsidRPr="0005268A">
              <w:rPr>
                <w:rFonts w:ascii="Times New Roman" w:hAnsi="Times New Roman" w:cs="Times New Roman"/>
                <w:sz w:val="24"/>
                <w:szCs w:val="24"/>
              </w:rPr>
              <w:t>Nội dung về phân cấp được thực hiện tại 01 Nghị định riêng theo chỉ đạo tại Kế hoạch số 447/KH-CP ngày 17/5/2025  của Chính phủ.</w:t>
            </w:r>
          </w:p>
        </w:tc>
      </w:tr>
      <w:tr w:rsidR="00A674B3" w:rsidRPr="0059209E" w14:paraId="537C7D6A" w14:textId="77777777" w:rsidTr="00613622">
        <w:tc>
          <w:tcPr>
            <w:tcW w:w="709" w:type="dxa"/>
          </w:tcPr>
          <w:p w14:paraId="35C51FA7" w14:textId="77777777" w:rsidR="00810E50" w:rsidRPr="0059209E" w:rsidRDefault="00810E50" w:rsidP="00810E50">
            <w:pPr>
              <w:spacing w:before="120" w:after="120"/>
              <w:rPr>
                <w:rFonts w:ascii="Times New Roman" w:hAnsi="Times New Roman" w:cs="Times New Roman"/>
                <w:color w:val="000000" w:themeColor="text1"/>
                <w:sz w:val="24"/>
                <w:szCs w:val="24"/>
              </w:rPr>
            </w:pPr>
          </w:p>
        </w:tc>
        <w:tc>
          <w:tcPr>
            <w:tcW w:w="1985" w:type="dxa"/>
          </w:tcPr>
          <w:p w14:paraId="665C2408" w14:textId="4D9A1430" w:rsidR="00810E50" w:rsidRPr="0059209E" w:rsidRDefault="00810E50" w:rsidP="00810E50">
            <w:pPr>
              <w:spacing w:before="120" w:after="120"/>
              <w:jc w:val="both"/>
              <w:rPr>
                <w:rFonts w:ascii="Times New Roman" w:hAnsi="Times New Roman" w:cs="Times New Roman"/>
                <w:color w:val="000000" w:themeColor="text1"/>
                <w:sz w:val="24"/>
                <w:szCs w:val="24"/>
              </w:rPr>
            </w:pPr>
            <w:r w:rsidRPr="0059209E">
              <w:rPr>
                <w:rFonts w:ascii="Times New Roman" w:hAnsi="Times New Roman" w:cs="Times New Roman"/>
                <w:color w:val="000000" w:themeColor="text1"/>
                <w:sz w:val="24"/>
                <w:szCs w:val="24"/>
              </w:rPr>
              <w:t>Sở NNMT Ninh Bình</w:t>
            </w:r>
          </w:p>
        </w:tc>
        <w:tc>
          <w:tcPr>
            <w:tcW w:w="6520" w:type="dxa"/>
          </w:tcPr>
          <w:p w14:paraId="6B6D9B88" w14:textId="77777777" w:rsidR="00810E50" w:rsidRPr="0059209E" w:rsidRDefault="00810E50" w:rsidP="00160F5E">
            <w:pPr>
              <w:spacing w:before="120" w:after="120"/>
              <w:jc w:val="both"/>
              <w:rPr>
                <w:rFonts w:ascii="Times New Roman" w:hAnsi="Times New Roman" w:cs="Times New Roman"/>
                <w:color w:val="000000" w:themeColor="text1"/>
                <w:sz w:val="24"/>
                <w:szCs w:val="24"/>
              </w:rPr>
            </w:pPr>
            <w:r w:rsidRPr="0059209E">
              <w:rPr>
                <w:rFonts w:ascii="Times New Roman" w:hAnsi="Times New Roman" w:cs="Times New Roman"/>
                <w:color w:val="000000" w:themeColor="text1"/>
                <w:sz w:val="24"/>
                <w:szCs w:val="24"/>
              </w:rPr>
              <w:t xml:space="preserve">Tại điểm b khoản 3 Điều 11 đề nghị sửa lại lỗi chính tả thành: </w:t>
            </w:r>
          </w:p>
          <w:p w14:paraId="464E4D2E" w14:textId="1EAF85B9" w:rsidR="00810E50" w:rsidRPr="0059209E" w:rsidRDefault="00810E50" w:rsidP="00160F5E">
            <w:pPr>
              <w:spacing w:before="120" w:after="120"/>
              <w:jc w:val="both"/>
              <w:rPr>
                <w:rFonts w:ascii="Times New Roman" w:hAnsi="Times New Roman" w:cs="Times New Roman"/>
                <w:color w:val="000000" w:themeColor="text1"/>
                <w:sz w:val="24"/>
                <w:szCs w:val="24"/>
              </w:rPr>
            </w:pPr>
            <w:r w:rsidRPr="0059209E">
              <w:rPr>
                <w:rFonts w:ascii="Times New Roman" w:hAnsi="Times New Roman" w:cs="Times New Roman"/>
                <w:color w:val="000000" w:themeColor="text1"/>
                <w:sz w:val="24"/>
                <w:szCs w:val="24"/>
              </w:rPr>
              <w:t>“b) Phê duyệt phương án sử dụng tiền dịch vụ môi trường rừng, xét duyệt báo cáo quyết toán kinh phí chi trả dịch vụ môi trường rừng của Ủy ban nhân dân cấp xã …. Điều 71 Nghị định số 156/2018/NĐ-CP ngày 16 tháng 11 năm 2018 của Chính phủ quy định … và Nghị định số 91/2024/NĐ-CP ngày 18 tháng 7 năm 2024 của Chính phủ);”</w:t>
            </w:r>
          </w:p>
        </w:tc>
        <w:tc>
          <w:tcPr>
            <w:tcW w:w="5245" w:type="dxa"/>
          </w:tcPr>
          <w:p w14:paraId="4DE5BBAD" w14:textId="4A6607D4" w:rsidR="00424F82" w:rsidRPr="0059209E" w:rsidRDefault="00424F82" w:rsidP="007C321B">
            <w:pPr>
              <w:jc w:val="both"/>
              <w:rPr>
                <w:rFonts w:ascii="Times New Roman" w:hAnsi="Times New Roman" w:cs="Times New Roman"/>
                <w:color w:val="000000" w:themeColor="text1"/>
                <w:sz w:val="24"/>
                <w:szCs w:val="24"/>
              </w:rPr>
            </w:pPr>
            <w:r w:rsidRPr="0059209E">
              <w:rPr>
                <w:rFonts w:ascii="Times New Roman" w:hAnsi="Times New Roman" w:cs="Times New Roman"/>
                <w:color w:val="000000" w:themeColor="text1"/>
                <w:sz w:val="24"/>
                <w:szCs w:val="24"/>
              </w:rPr>
              <w:t>Nội dung này Bộ Nông nghiệp và Môi trường xin được tiếp thu và chỉnh sửa trong dự thảo Nghị định.</w:t>
            </w:r>
          </w:p>
          <w:p w14:paraId="44F3AE8F" w14:textId="77777777" w:rsidR="00810E50" w:rsidRPr="0059209E" w:rsidRDefault="00810E50" w:rsidP="007C321B">
            <w:pPr>
              <w:spacing w:before="120" w:after="120"/>
              <w:jc w:val="both"/>
              <w:rPr>
                <w:rFonts w:ascii="Times New Roman" w:hAnsi="Times New Roman" w:cs="Times New Roman"/>
                <w:color w:val="000000" w:themeColor="text1"/>
                <w:sz w:val="24"/>
                <w:szCs w:val="24"/>
              </w:rPr>
            </w:pPr>
          </w:p>
        </w:tc>
      </w:tr>
      <w:tr w:rsidR="00810E50" w:rsidRPr="00270E25" w14:paraId="44BA9FE6" w14:textId="77777777" w:rsidTr="00613622">
        <w:tc>
          <w:tcPr>
            <w:tcW w:w="709" w:type="dxa"/>
          </w:tcPr>
          <w:p w14:paraId="100F6D4A"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3AE07664" w14:textId="20B3E87E" w:rsidR="00810E50" w:rsidRPr="00270E25" w:rsidRDefault="00810E50" w:rsidP="00810E50">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Thái Bình</w:t>
            </w:r>
          </w:p>
        </w:tc>
        <w:tc>
          <w:tcPr>
            <w:tcW w:w="6520" w:type="dxa"/>
          </w:tcPr>
          <w:p w14:paraId="502AB13F" w14:textId="1BC8F02A"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Đề nghị bổ sung khoản 2, Điều 11: Uỷ ban nhân dân các tỉnh/thành phố: Công bố dịch hại thực vật/động vật hoặc công bố hết dịch hại thực vật/động vật; ban hành kế hoạch phòng chống dịch trên địa bàn; ban hành chính sách hỗ trợ chống dịch, khắc phục hậu quả do dịch gây ra, ổn định đời sống, khôi phụ sản xuất khi dịch xảy ra từ 2 địa bàn trở lên. </w:t>
            </w:r>
          </w:p>
        </w:tc>
        <w:tc>
          <w:tcPr>
            <w:tcW w:w="5245" w:type="dxa"/>
          </w:tcPr>
          <w:p w14:paraId="10DE8C57" w14:textId="575706C1" w:rsidR="00810E50" w:rsidRPr="00270E25" w:rsidRDefault="00E473F7"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Nội dung này Bộ Nông nghiệp và Môi trường xin được tiếp thu và chỉnh sửa </w:t>
            </w:r>
            <w:r w:rsidR="00FF6320" w:rsidRPr="00270E25">
              <w:rPr>
                <w:rFonts w:ascii="Times New Roman" w:hAnsi="Times New Roman" w:cs="Times New Roman"/>
                <w:sz w:val="24"/>
                <w:szCs w:val="24"/>
              </w:rPr>
              <w:t>tại điểm c khoản 2 Điều 15 dự thảo Nghị định liên quan đến công bố dịch bệnh động vật cấp tỉnh, cụ thể: “</w:t>
            </w:r>
            <w:r w:rsidR="00FF6320" w:rsidRPr="00270E25">
              <w:rPr>
                <w:rFonts w:ascii="Times New Roman" w:hAnsi="Times New Roman" w:cs="Times New Roman"/>
                <w:color w:val="000000" w:themeColor="text1"/>
                <w:spacing w:val="4"/>
                <w:sz w:val="24"/>
                <w:szCs w:val="24"/>
              </w:rPr>
              <w:t xml:space="preserve">c) </w:t>
            </w:r>
            <w:r w:rsidR="00FF6320" w:rsidRPr="00270E25">
              <w:rPr>
                <w:rFonts w:ascii="Times New Roman" w:hAnsi="Times New Roman" w:cs="Times New Roman"/>
                <w:i/>
                <w:color w:val="000000" w:themeColor="text1"/>
                <w:spacing w:val="3"/>
                <w:sz w:val="24"/>
                <w:szCs w:val="24"/>
                <w:shd w:val="clear" w:color="auto" w:fill="FFFFFF"/>
              </w:rPr>
              <w:t xml:space="preserve">Công bố dịch bệnh động vật trên cạn khi dịch bệnh động vật xảy ra </w:t>
            </w:r>
            <w:r w:rsidR="00FF6320" w:rsidRPr="00270E25">
              <w:rPr>
                <w:rFonts w:ascii="Times New Roman" w:hAnsi="Times New Roman" w:cs="Times New Roman"/>
                <w:i/>
                <w:color w:val="000000" w:themeColor="text1"/>
                <w:sz w:val="24"/>
                <w:szCs w:val="24"/>
                <w:shd w:val="clear" w:color="auto" w:fill="FFFFFF"/>
              </w:rPr>
              <w:t>trên địa bàn từ 02 đơn vị hành chính cấp xã trở lên quy định tại điểm b khoản 4 Điều 26 Luật Thú y”.</w:t>
            </w:r>
          </w:p>
        </w:tc>
      </w:tr>
      <w:tr w:rsidR="00E473F7" w:rsidRPr="00270E25" w14:paraId="67827D11" w14:textId="77777777" w:rsidTr="00613622">
        <w:tc>
          <w:tcPr>
            <w:tcW w:w="709" w:type="dxa"/>
          </w:tcPr>
          <w:p w14:paraId="3161C83F" w14:textId="77777777" w:rsidR="00E473F7" w:rsidRPr="00270E25" w:rsidRDefault="00E473F7" w:rsidP="00810E50">
            <w:pPr>
              <w:spacing w:before="120" w:after="120"/>
              <w:rPr>
                <w:rFonts w:ascii="Times New Roman" w:hAnsi="Times New Roman" w:cs="Times New Roman"/>
                <w:sz w:val="24"/>
                <w:szCs w:val="24"/>
              </w:rPr>
            </w:pPr>
          </w:p>
        </w:tc>
        <w:tc>
          <w:tcPr>
            <w:tcW w:w="1985" w:type="dxa"/>
          </w:tcPr>
          <w:p w14:paraId="0F4BD68E" w14:textId="77777777" w:rsidR="00E473F7" w:rsidRPr="00270E25" w:rsidRDefault="00E473F7" w:rsidP="00810E50">
            <w:pPr>
              <w:spacing w:before="120" w:after="120"/>
              <w:jc w:val="both"/>
              <w:rPr>
                <w:rFonts w:ascii="Times New Roman" w:hAnsi="Times New Roman" w:cs="Times New Roman"/>
                <w:sz w:val="24"/>
                <w:szCs w:val="24"/>
                <w:lang w:val="vi-VN"/>
              </w:rPr>
            </w:pPr>
          </w:p>
        </w:tc>
        <w:tc>
          <w:tcPr>
            <w:tcW w:w="6520" w:type="dxa"/>
          </w:tcPr>
          <w:p w14:paraId="43B4D959" w14:textId="77777777" w:rsidR="00E473F7" w:rsidRPr="00270E25" w:rsidRDefault="00E473F7"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Đề nghị bổ sung khoản 4, Điều 11: Chính quyền địa bàn nhân dân cấp xã: Công bố dịch hại thực vật/động vật hoặc công bố hết dịch hại thực vật/động vật</w:t>
            </w:r>
            <w:r w:rsidRPr="00270E25">
              <w:rPr>
                <w:rFonts w:ascii="Times New Roman" w:hAnsi="Times New Roman" w:cs="Times New Roman"/>
                <w:sz w:val="24"/>
                <w:szCs w:val="24"/>
                <w:lang w:val="vi-VN"/>
              </w:rPr>
              <w:t xml:space="preserve"> </w:t>
            </w:r>
            <w:r w:rsidRPr="00270E25">
              <w:rPr>
                <w:rFonts w:ascii="Times New Roman" w:hAnsi="Times New Roman" w:cs="Times New Roman"/>
                <w:sz w:val="24"/>
                <w:szCs w:val="24"/>
              </w:rPr>
              <w:t xml:space="preserve">trên địa bàn; ban hành kế hoạch phòng chống dịch trên địa bàn; ban hành chính sách hỗ trợ chống dịch, khắc phục hậu quả do dịch gây ra, ổn định đời sống, khôi phụ sản xuất trên địa bàn. </w:t>
            </w:r>
          </w:p>
          <w:p w14:paraId="6B72CBDE" w14:textId="26F3E65F" w:rsidR="00E473F7" w:rsidRPr="00270E25" w:rsidRDefault="00E473F7" w:rsidP="00160F5E">
            <w:pPr>
              <w:spacing w:before="120" w:after="120"/>
              <w:jc w:val="both"/>
              <w:rPr>
                <w:rFonts w:ascii="Times New Roman" w:hAnsi="Times New Roman" w:cs="Times New Roman"/>
                <w:sz w:val="24"/>
                <w:szCs w:val="24"/>
              </w:rPr>
            </w:pPr>
          </w:p>
        </w:tc>
        <w:tc>
          <w:tcPr>
            <w:tcW w:w="5245" w:type="dxa"/>
          </w:tcPr>
          <w:p w14:paraId="2E03EC06" w14:textId="63FD61F2" w:rsidR="00E473F7" w:rsidRPr="00270E25" w:rsidRDefault="00E473F7"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tiếp thu và chỉnh sửa tại  khoản 4 Điều 15 dự thảo Nghị định liên quan đến công bố dịch bệnh động vật cấp xã, cụ thể: “</w:t>
            </w:r>
            <w:r w:rsidRPr="00270E25">
              <w:rPr>
                <w:rFonts w:ascii="Times New Roman" w:hAnsi="Times New Roman" w:cs="Times New Roman"/>
                <w:i/>
                <w:color w:val="000000" w:themeColor="text1"/>
                <w:sz w:val="24"/>
                <w:szCs w:val="24"/>
              </w:rPr>
              <w:t>chính quyền cấp xã thực hiện công bố dịch bệnh động vật xảy ra trên địa bàn cấp xã thay cho chính quyền cấp huyện quy định tại điểm a khoản 4 Điều 26 Luật Thú y</w:t>
            </w:r>
            <w:r w:rsidRPr="00270E25">
              <w:rPr>
                <w:rFonts w:ascii="Times New Roman" w:hAnsi="Times New Roman" w:cs="Times New Roman"/>
                <w:i/>
                <w:color w:val="000000" w:themeColor="text1"/>
                <w:sz w:val="24"/>
                <w:szCs w:val="24"/>
                <w:shd w:val="clear" w:color="auto" w:fill="FFFFFF"/>
              </w:rPr>
              <w:t>.”.</w:t>
            </w:r>
          </w:p>
        </w:tc>
      </w:tr>
      <w:tr w:rsidR="00E473F7" w:rsidRPr="00270E25" w14:paraId="2FF05ED2" w14:textId="77777777" w:rsidTr="00613622">
        <w:tc>
          <w:tcPr>
            <w:tcW w:w="709" w:type="dxa"/>
          </w:tcPr>
          <w:p w14:paraId="07131B94" w14:textId="77777777" w:rsidR="00E473F7" w:rsidRPr="00270E25" w:rsidRDefault="00E473F7" w:rsidP="00810E50">
            <w:pPr>
              <w:spacing w:before="120" w:after="120"/>
              <w:rPr>
                <w:rFonts w:ascii="Times New Roman" w:hAnsi="Times New Roman" w:cs="Times New Roman"/>
                <w:sz w:val="24"/>
                <w:szCs w:val="24"/>
              </w:rPr>
            </w:pPr>
          </w:p>
        </w:tc>
        <w:tc>
          <w:tcPr>
            <w:tcW w:w="1985" w:type="dxa"/>
          </w:tcPr>
          <w:p w14:paraId="0315AE5F" w14:textId="77777777" w:rsidR="00E473F7" w:rsidRPr="00270E25" w:rsidRDefault="00E473F7" w:rsidP="00810E50">
            <w:pPr>
              <w:spacing w:before="120" w:after="120"/>
              <w:jc w:val="both"/>
              <w:rPr>
                <w:rFonts w:ascii="Times New Roman" w:hAnsi="Times New Roman" w:cs="Times New Roman"/>
                <w:sz w:val="24"/>
                <w:szCs w:val="24"/>
                <w:lang w:val="vi-VN"/>
              </w:rPr>
            </w:pPr>
          </w:p>
        </w:tc>
        <w:tc>
          <w:tcPr>
            <w:tcW w:w="6520" w:type="dxa"/>
          </w:tcPr>
          <w:p w14:paraId="71CF2F6D" w14:textId="16EB79CC" w:rsidR="00E473F7" w:rsidRPr="00270E25" w:rsidRDefault="00E473F7"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Bổ sung quy định phối hợp liên ngành và an toàn sinh học: “Cơ quan chuyên môn thú y phối hợp với y tế, môi trường, công an trong giám sát, điều tra dịch bệnh truyền nhiễm (các bệnh lây lan từ động vật qua con người); ban hành tiêu chuẩn an toàn sinh học và vệ sinh thú y cho nông hộ, trang trại (theo Luật Chăn nuôi Điều 56, Luật Thú y Điều 68). </w:t>
            </w:r>
          </w:p>
        </w:tc>
        <w:tc>
          <w:tcPr>
            <w:tcW w:w="5245" w:type="dxa"/>
          </w:tcPr>
          <w:p w14:paraId="44F307A1" w14:textId="77777777" w:rsidR="00E473F7" w:rsidRPr="00270E25" w:rsidRDefault="00E473F7"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00DD81DB" w14:textId="0AA375CE" w:rsidR="00E473F7" w:rsidRPr="00270E25" w:rsidRDefault="00E473F7"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Đề nghị khồng bổ sung vào dự thảo, vì chức năng nhiệm vụ quyền hạn của cơ quan nào, cơ quan đó thực hiện, theo nguyên tắc một việc chỉ giao cho một cơ quan đơn vị chủ trì và chịu trách nhiệm trước pháp luật, cơ quan đơn vị khác thực hiện phối hợp theo đúng chức năng, nhiệm vụ được giao. Còn việc ban hành tiêu chuẩn quy chuẩn, được thực hiện theo quy </w:t>
            </w:r>
            <w:r w:rsidRPr="00270E25">
              <w:rPr>
                <w:rFonts w:ascii="Times New Roman" w:hAnsi="Times New Roman" w:cs="Times New Roman"/>
                <w:sz w:val="24"/>
                <w:szCs w:val="24"/>
              </w:rPr>
              <w:lastRenderedPageBreak/>
              <w:t xml:space="preserve">định chung về pháp luật tiêu chuẩn và quy chuẩn kỹ thuật. </w:t>
            </w:r>
          </w:p>
          <w:p w14:paraId="345B5C4A" w14:textId="15085B06" w:rsidR="00E473F7" w:rsidRPr="00270E25" w:rsidRDefault="00E473F7" w:rsidP="007C321B">
            <w:pPr>
              <w:spacing w:before="120" w:after="120"/>
              <w:jc w:val="both"/>
              <w:rPr>
                <w:rFonts w:ascii="Times New Roman" w:hAnsi="Times New Roman" w:cs="Times New Roman"/>
                <w:sz w:val="24"/>
                <w:szCs w:val="24"/>
              </w:rPr>
            </w:pPr>
          </w:p>
        </w:tc>
      </w:tr>
      <w:tr w:rsidR="00E473F7" w:rsidRPr="00270E25" w14:paraId="0C91E9B2" w14:textId="77777777" w:rsidTr="00613622">
        <w:tc>
          <w:tcPr>
            <w:tcW w:w="709" w:type="dxa"/>
          </w:tcPr>
          <w:p w14:paraId="4E0DF9E6" w14:textId="77777777" w:rsidR="00E473F7" w:rsidRPr="00270E25" w:rsidRDefault="00E473F7" w:rsidP="00810E50">
            <w:pPr>
              <w:spacing w:before="120" w:after="120"/>
              <w:rPr>
                <w:rFonts w:ascii="Times New Roman" w:hAnsi="Times New Roman" w:cs="Times New Roman"/>
                <w:sz w:val="24"/>
                <w:szCs w:val="24"/>
              </w:rPr>
            </w:pPr>
          </w:p>
        </w:tc>
        <w:tc>
          <w:tcPr>
            <w:tcW w:w="1985" w:type="dxa"/>
          </w:tcPr>
          <w:p w14:paraId="0938D47C" w14:textId="77777777" w:rsidR="00E473F7" w:rsidRPr="00270E25" w:rsidRDefault="00E473F7" w:rsidP="00810E50">
            <w:pPr>
              <w:spacing w:before="120" w:after="120"/>
              <w:jc w:val="both"/>
              <w:rPr>
                <w:rFonts w:ascii="Times New Roman" w:hAnsi="Times New Roman" w:cs="Times New Roman"/>
                <w:sz w:val="24"/>
                <w:szCs w:val="24"/>
                <w:lang w:val="vi-VN"/>
              </w:rPr>
            </w:pPr>
          </w:p>
        </w:tc>
        <w:tc>
          <w:tcPr>
            <w:tcW w:w="6520" w:type="dxa"/>
          </w:tcPr>
          <w:p w14:paraId="0D20A7A4" w14:textId="77777777" w:rsidR="00E473F7" w:rsidRPr="00270E25" w:rsidRDefault="00E473F7"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Đề nghị bổ sung quy trình lấy mẫu – xét nghiệm – công bố:</w:t>
            </w:r>
          </w:p>
          <w:p w14:paraId="38CC0875" w14:textId="77777777" w:rsidR="00E473F7" w:rsidRPr="00270E25" w:rsidRDefault="00E473F7"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 Cấp xã: Thu mẫu ban đầu, gửi mẫu xét nghiệm nếu nghi ngờ bệnh, công bố dịch theo thẩm quyền, báo cáo cơ quan chuyên môn cấp tỉnh. </w:t>
            </w:r>
          </w:p>
          <w:p w14:paraId="066D4E18" w14:textId="77777777" w:rsidR="00E473F7" w:rsidRPr="00270E25" w:rsidRDefault="00E473F7"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Cấp tỉnh: Ban hành Quyết định công bố dịch động vật, thực vật.</w:t>
            </w:r>
          </w:p>
          <w:p w14:paraId="643C4A0C" w14:textId="31E06C3E" w:rsidR="00E473F7" w:rsidRPr="00270E25" w:rsidRDefault="00E473F7" w:rsidP="00160F5E">
            <w:pPr>
              <w:spacing w:before="120" w:after="120"/>
              <w:jc w:val="both"/>
              <w:rPr>
                <w:rFonts w:ascii="Times New Roman" w:hAnsi="Times New Roman" w:cs="Times New Roman"/>
                <w:sz w:val="24"/>
                <w:szCs w:val="24"/>
              </w:rPr>
            </w:pPr>
          </w:p>
        </w:tc>
        <w:tc>
          <w:tcPr>
            <w:tcW w:w="5245" w:type="dxa"/>
          </w:tcPr>
          <w:p w14:paraId="720BACD9" w14:textId="77777777" w:rsidR="00E473F7" w:rsidRPr="00270E25" w:rsidRDefault="00E473F7"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77F1A69E" w14:textId="46619DF0" w:rsidR="00E473F7" w:rsidRPr="00270E25" w:rsidRDefault="00E473F7"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Đối với quy trình lấy mẫu, xét nghiệm từng bệnh đã được Cục Chăn nuôi và Thú y trình Bộ NNMT ban hành quy chuẩn hoặc TCCS đối với từng bệnh để xét nghiệm; còn trình tự, điều kiện công bố dịch bệnh động vật đã được quy định tại Điều 26 Luật Thú y.</w:t>
            </w:r>
          </w:p>
        </w:tc>
      </w:tr>
      <w:tr w:rsidR="00E473F7" w:rsidRPr="00270E25" w14:paraId="187FD3CA" w14:textId="77777777" w:rsidTr="00613622">
        <w:tc>
          <w:tcPr>
            <w:tcW w:w="709" w:type="dxa"/>
          </w:tcPr>
          <w:p w14:paraId="19FA5ABB" w14:textId="77777777" w:rsidR="00E473F7" w:rsidRPr="00270E25" w:rsidRDefault="00E473F7" w:rsidP="00810E50">
            <w:pPr>
              <w:spacing w:before="120" w:after="120"/>
              <w:rPr>
                <w:rFonts w:ascii="Times New Roman" w:hAnsi="Times New Roman" w:cs="Times New Roman"/>
                <w:sz w:val="24"/>
                <w:szCs w:val="24"/>
              </w:rPr>
            </w:pPr>
          </w:p>
        </w:tc>
        <w:tc>
          <w:tcPr>
            <w:tcW w:w="1985" w:type="dxa"/>
          </w:tcPr>
          <w:p w14:paraId="347779DF" w14:textId="77777777" w:rsidR="00E473F7" w:rsidRPr="00270E25" w:rsidRDefault="00E473F7" w:rsidP="00810E50">
            <w:pPr>
              <w:spacing w:before="120" w:after="120"/>
              <w:jc w:val="both"/>
              <w:rPr>
                <w:rFonts w:ascii="Times New Roman" w:hAnsi="Times New Roman" w:cs="Times New Roman"/>
                <w:sz w:val="24"/>
                <w:szCs w:val="24"/>
                <w:lang w:val="vi-VN"/>
              </w:rPr>
            </w:pPr>
          </w:p>
        </w:tc>
        <w:tc>
          <w:tcPr>
            <w:tcW w:w="6520" w:type="dxa"/>
          </w:tcPr>
          <w:p w14:paraId="09A55281" w14:textId="77777777" w:rsidR="00E473F7" w:rsidRPr="00270E25" w:rsidRDefault="00E473F7"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Đề nghị chuyển nhiệm vụ của Sở Nông nghiệp và Môi trường tại Điểm a, khoản 3, Điều 11 về Uỷ ban nhân dân cấp xã thực hiện, cụ thể:</w:t>
            </w:r>
          </w:p>
          <w:p w14:paraId="265AD962" w14:textId="77777777" w:rsidR="00E473F7" w:rsidRPr="00270E25" w:rsidRDefault="00E473F7"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“Uỷ ban nhân dân cấp xã: Tổ chức thẩm định hồ sơ; nghiệm thu kết quả và hỗ trợ kinh phí cho đơn vị đã cung cấp vật tư phối giống nhân tạo gia súc; công phối giống nhân tạo gia súc (trâu, bò) quy định tại điểm b khoản 2 Điều 14; thực hiện phê duyệt, hỗ trợ kinh phí để chuyển đổi từ chăn nuôi sang các nghề khác, đào tạo về kỹ thuật phối giống nhân tạo gia súc, mua bình chứa Nitơ lỏng bảo quản tinh quy định tại điểm b khoản 3 Điều 14 Nghị định số 106/2024/NĐCP ngày 01 tháng 8 năm 2024 của Chính phủ quy định chính sách hỗ trợ nâng cao hiệu quả chăn nuôi.” </w:t>
            </w:r>
          </w:p>
          <w:p w14:paraId="668B33DB" w14:textId="06525920" w:rsidR="00E473F7" w:rsidRPr="00270E25" w:rsidRDefault="00E473F7"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Lý do: Sau khi sáp nhập tỉnh, xã, số lượng hồ sơ và việc nghiệm thu kết quả trên địa bàn tỉnh là rất lớn, cần nhiều thời gian, vì vậy phân cấp nội dung này cho Uỷ ban nhân dân cấp xã; cơ quan chuyên môn cấp tỉnh (Sở Nông nghiệp và Môi trường, Sở Tài chính) có trách nhiệm tổng hợp kết quả, trình Uỷ ban nhân dân tỉnh xem xét, phê duyệt kinh phí hỗ trợ.</w:t>
            </w:r>
          </w:p>
        </w:tc>
        <w:tc>
          <w:tcPr>
            <w:tcW w:w="5245" w:type="dxa"/>
          </w:tcPr>
          <w:p w14:paraId="05513C38" w14:textId="3A5C82A1" w:rsidR="00347017" w:rsidRPr="00270E25" w:rsidRDefault="00E473F7" w:rsidP="00347017">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tiếp thu và chỉnh sửa nội dung, trình tự thủ tục giải quyết về cấp xã để phù hợp với thực tiễn tại địa phương.</w:t>
            </w:r>
            <w:r w:rsidR="00347017">
              <w:rPr>
                <w:rFonts w:ascii="Times New Roman" w:hAnsi="Times New Roman" w:cs="Times New Roman"/>
                <w:sz w:val="24"/>
                <w:szCs w:val="24"/>
              </w:rPr>
              <w:t xml:space="preserve"> Đồng thời, tại khoản 1 Điều 9 dự thảo Nghị định đã quy định: </w:t>
            </w:r>
            <w:r w:rsidR="00347017" w:rsidRPr="007863AB">
              <w:rPr>
                <w:rFonts w:ascii="Times New Roman" w:hAnsi="Times New Roman" w:cs="Times New Roman"/>
                <w:sz w:val="24"/>
                <w:szCs w:val="24"/>
              </w:rPr>
              <w:t>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w:t>
            </w:r>
            <w:r w:rsidR="00347017">
              <w:rPr>
                <w:rFonts w:ascii="Times New Roman" w:hAnsi="Times New Roman" w:cs="Times New Roman"/>
                <w:sz w:val="24"/>
                <w:szCs w:val="24"/>
              </w:rPr>
              <w:t>.</w:t>
            </w:r>
            <w:r w:rsidR="00347017" w:rsidRPr="00270E25">
              <w:rPr>
                <w:rFonts w:ascii="Times New Roman" w:hAnsi="Times New Roman" w:cs="Times New Roman"/>
                <w:sz w:val="24"/>
                <w:szCs w:val="24"/>
              </w:rPr>
              <w:t xml:space="preserve"> </w:t>
            </w:r>
          </w:p>
        </w:tc>
      </w:tr>
      <w:tr w:rsidR="00810E50" w:rsidRPr="00270E25" w14:paraId="4F600457" w14:textId="77777777" w:rsidTr="00613622">
        <w:tc>
          <w:tcPr>
            <w:tcW w:w="709" w:type="dxa"/>
          </w:tcPr>
          <w:p w14:paraId="31A5661D"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314B3A0B" w14:textId="061B3613" w:rsidR="00810E50" w:rsidRPr="00270E25" w:rsidRDefault="00810E50" w:rsidP="00810E50">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Thái Nguyên</w:t>
            </w:r>
          </w:p>
        </w:tc>
        <w:tc>
          <w:tcPr>
            <w:tcW w:w="6520" w:type="dxa"/>
          </w:tcPr>
          <w:p w14:paraId="0D3295B5"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Tại điểm a khoản 2 Điều 11 dự thảo Nghị định, để đảm bảo chính quyền địa phương cấp tỉnh chỉ thực hiện thẩm quyền, trách nhiệm của chính quyền cấp huyện đối với thủ tục cấp giấy phép môi trường, đề nghị xem xét, sửa đổi thành: “Cấp giấy phép môi trường quy định tại điểm b khoản 3 Điều 41 Luật Bảo vệ môi trường (trong trường hợp Dự án đầu tư nhóm III quy định tại Điều 39 của </w:t>
            </w:r>
            <w:r w:rsidRPr="00270E25">
              <w:rPr>
                <w:rFonts w:ascii="Times New Roman" w:hAnsi="Times New Roman" w:cs="Times New Roman"/>
                <w:sz w:val="24"/>
                <w:szCs w:val="24"/>
              </w:rPr>
              <w:lastRenderedPageBreak/>
              <w:t>Luật này nằm trên địa bàn từ 02 đơn vị hành chính cấp huyện trở lên nay nằm trên địa bàn từ 02 đơn vị hành chính cấp xã trở lên)”.</w:t>
            </w:r>
          </w:p>
          <w:p w14:paraId="2DFE8F7A" w14:textId="3B7EDEB5"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Đối với nội dung “Cấp, cấp đổi, điều chỉnh, cấp lại, thu hồi giấy phép môi trường quy định tại điểm b khoản 2 Điều 168 Luật Bảo vệ môi trường” đề nghị phân cấp về chính quyền địa phương cấp xã.</w:t>
            </w:r>
          </w:p>
        </w:tc>
        <w:tc>
          <w:tcPr>
            <w:tcW w:w="5245" w:type="dxa"/>
          </w:tcPr>
          <w:p w14:paraId="3F00F47A"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22AFC45D" w14:textId="77777777" w:rsidR="00B675E1" w:rsidRPr="00270E25" w:rsidRDefault="00B675E1" w:rsidP="007C321B">
            <w:pPr>
              <w:spacing w:before="120" w:after="120"/>
              <w:jc w:val="both"/>
              <w:rPr>
                <w:rFonts w:ascii="Times New Roman" w:hAnsi="Times New Roman"/>
                <w:bCs/>
                <w:sz w:val="24"/>
                <w:szCs w:val="24"/>
              </w:rPr>
            </w:pPr>
            <w:r w:rsidRPr="00270E25">
              <w:rPr>
                <w:rFonts w:ascii="Times New Roman" w:hAnsi="Times New Roman"/>
                <w:sz w:val="24"/>
                <w:szCs w:val="24"/>
              </w:rPr>
              <w:t xml:space="preserve">Dự thảo Nghị định đã được chỉnh sửa theo hướng quy định chính quyền cấp tỉnh thực hiện thẩm quyền, trách nhiệm của chính quyền cấp huyện về cấp giấy phép môi trường quy định tại Điều 41; cấp, cấp đổi, </w:t>
            </w:r>
            <w:r w:rsidRPr="00270E25">
              <w:rPr>
                <w:rFonts w:ascii="Times New Roman" w:hAnsi="Times New Roman"/>
                <w:sz w:val="24"/>
                <w:szCs w:val="24"/>
              </w:rPr>
              <w:lastRenderedPageBreak/>
              <w:t>điều chỉnh, cấp lại, thu hồi giấy phép môi trường quy định tại điểm b khoản 2 Điều 168 Luật Bảo vệ môi trường</w:t>
            </w:r>
            <w:r w:rsidRPr="00270E25">
              <w:rPr>
                <w:rFonts w:ascii="Times New Roman" w:hAnsi="Times New Roman"/>
                <w:bCs/>
                <w:sz w:val="24"/>
                <w:szCs w:val="24"/>
              </w:rPr>
              <w:t xml:space="preserve"> (thẩm quyền cấp giấy phép môi trường ở địa phương chỉ thuộc về chính quyền cấp tỉnh).</w:t>
            </w:r>
          </w:p>
          <w:p w14:paraId="4C0CE7AB"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w:t>
            </w:r>
            <w:r w:rsidRPr="00270E25">
              <w:rPr>
                <w:rFonts w:ascii="Times New Roman" w:hAnsi="Times New Roman" w:cs="Times New Roman"/>
                <w:sz w:val="24"/>
                <w:szCs w:val="24"/>
                <w:lang w:val="vi-VN"/>
              </w:rPr>
              <w:t>giấy phép môi trường</w:t>
            </w:r>
            <w:r w:rsidRPr="00270E25">
              <w:rPr>
                <w:rFonts w:ascii="Times New Roman" w:hAnsi="Times New Roman" w:cs="Times New Roman"/>
                <w:sz w:val="24"/>
                <w:szCs w:val="24"/>
              </w:rPr>
              <w:t>, gây khó khăn cho dự án, cơ sở trong quá trình thực hiện.</w:t>
            </w:r>
          </w:p>
          <w:p w14:paraId="19D3047E" w14:textId="26207AB1" w:rsidR="00810E50"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Bên cạnh đó, Bộ Nông nghiệp và Môi trường đang tiếp tục rà soát để cắt giảm đối tượng phải có giấy phép môi trường, theo đó đối tượng thực hiện đăng ký đăng ký môi trường sẽ tăng lên. Như vậy dẫn đến việc tăng số lượng dự án, cơ sở thuộc đối tượng quản lý của chính quyền cấp xã.</w:t>
            </w:r>
          </w:p>
        </w:tc>
      </w:tr>
      <w:tr w:rsidR="00810E50" w:rsidRPr="00270E25" w14:paraId="7170F044" w14:textId="77777777" w:rsidTr="00613622">
        <w:tc>
          <w:tcPr>
            <w:tcW w:w="709" w:type="dxa"/>
          </w:tcPr>
          <w:p w14:paraId="2796E387"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62A377A6" w14:textId="4D4CD4FE" w:rsidR="00810E50" w:rsidRPr="00270E25" w:rsidRDefault="00810E50" w:rsidP="00810E50">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 xml:space="preserve">Sở NNMT Gia Lai </w:t>
            </w:r>
          </w:p>
        </w:tc>
        <w:tc>
          <w:tcPr>
            <w:tcW w:w="6520" w:type="dxa"/>
          </w:tcPr>
          <w:p w14:paraId="22A6AEC0"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Tại điểm a khoản 2 Điều 11 của dự thảo, theo dự thảo quy định: Chính quyền cấp tỉnh (Hội đồng nhân dân, Ủy ban nhân dân, Chủ tịch Ủy ban nhân dân, cơ quan chuyên môn) thực hiện một số thẩm quyền, trách nhiệm của chính quyền cấp huyện (Hội đồng nhân dân, Ủy ban nhân dân, Chủ tịch Ủy ban nhân dân, cơ quan chuyên môn) trong một số trường hợp sau đây: “Đầu tư xây dựng công trình hạ tầng bảo vệ môi trường cụm công nghiệp trong trường hợp không có chủ đầu tư xây dựng và kinh doanh hạ tầng cụm công nghiệp quy định tại điểm a khoản 5 Điều 52; cấp, cấp đổi, điều chỉnh, cấp lại, thu hồi giấy phép môi trường quy định tại điểm b khoản 2 Điều 168 Luật Bảo vệ môi trường”.</w:t>
            </w:r>
          </w:p>
          <w:p w14:paraId="1E33379E"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Đề nghị chỉnh sửa thành: Chính quyền cấp xã (Hội đồng nhân dân, Ủy ban nhân dân, Chủ tịch Ủy ban nhân dân, cơ quan chuyên môn) thực hiện một số thẩm quyền, trách nhiệm của chính quyền cấp huyện (Hội đồng nhân dân, Ủy ban nhân dân, Chủ tịch Ủy ban nhân dân, cơ quan chuyên môn) trong một số trường hợp sau đây: “Đầu tư xây dựng công trình hạ tầng bảo vệ môi trường</w:t>
            </w:r>
            <w:r w:rsidRPr="00270E25">
              <w:rPr>
                <w:rFonts w:ascii="Times New Roman" w:hAnsi="Times New Roman" w:cs="Times New Roman"/>
                <w:sz w:val="24"/>
                <w:szCs w:val="24"/>
                <w:lang w:val="vi-VN"/>
              </w:rPr>
              <w:t xml:space="preserve"> </w:t>
            </w:r>
            <w:r w:rsidRPr="00270E25">
              <w:rPr>
                <w:rFonts w:ascii="Times New Roman" w:hAnsi="Times New Roman" w:cs="Times New Roman"/>
                <w:sz w:val="24"/>
                <w:szCs w:val="24"/>
              </w:rPr>
              <w:t xml:space="preserve">cụm công </w:t>
            </w:r>
            <w:r w:rsidRPr="00270E25">
              <w:rPr>
                <w:rFonts w:ascii="Times New Roman" w:hAnsi="Times New Roman" w:cs="Times New Roman"/>
                <w:sz w:val="24"/>
                <w:szCs w:val="24"/>
              </w:rPr>
              <w:lastRenderedPageBreak/>
              <w:t>nghiệp trong trường hợp không có chủ đầu tư xây dựng và kinh doanh hạ tầng cụm công nghiệp quy định tại điểm a khoản 5 Điều 52; cấp, cấp đổi, điều chỉnh, cấp lại, thu hồi giấy phép môi trường quy định tại điểm b khoản 2 Điều 168 Luật Bảo vệ môi trường”.</w:t>
            </w:r>
          </w:p>
          <w:p w14:paraId="343211B1" w14:textId="3507FE4C"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Lý do: Sở Nông nghiệp và Môi trường được Ủy ban nhân dân tỉnh ủy quyền thực hiện một số nhiệm vụ thuộc thẩm quyền của Ủy ban nhân dân tỉnh như: Tổ chức thẩm định báo cáo đánh giá tác động môi trường; Tổ chức tiếp nhận và kiểm tra tính đầy đủ, hợp lệ của hồ sơ đề nghị cấp, cấp đổi, điều chỉnh, cấp lại giấy phép môi trường đối với dự án đầu tư trên địa bàn tỉnh,… trong đó có các dự án đầu tư xây dựng và kinh doanh kết cấu hạ tầng cụm công nghiệp (quy định tại mục 4b số thứ tự II Phụ lục IV của Nghị định số 05/2025/NĐ-CP). Do đó, việc Sở Nông nghiệp và Môi trường vừa là chủ đầu tư, vừa là đơn vị thẩm định hồ sơ môi trường của các cụm công nghiệp là không phù hợp. Ngoài ra, Trung ương đang đẩy mạnh phân cấp, phân quyền, thúc đẩy Chính phủ kiến tạo phát triển, đáp ứng yêu cầu xây dựng đất nước, đồng thời để chính quyền cấp xã theo dõi, quản lý các hồ sơ thuộc thẩm quyền của Ủy ban nhân dân cấp huyện. Hiện nay chính quyền cấp xã đã được nâng cao năng lực, nhân lực để thực hiện nhiệm vụ.</w:t>
            </w:r>
          </w:p>
        </w:tc>
        <w:tc>
          <w:tcPr>
            <w:tcW w:w="5245" w:type="dxa"/>
          </w:tcPr>
          <w:p w14:paraId="5649D44B"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69622D11" w14:textId="77777777" w:rsidR="00B675E1" w:rsidRPr="00270E25" w:rsidRDefault="00B675E1" w:rsidP="007C321B">
            <w:pPr>
              <w:spacing w:before="120" w:after="120"/>
              <w:jc w:val="both"/>
              <w:rPr>
                <w:rFonts w:ascii="Times New Roman" w:hAnsi="Times New Roman"/>
                <w:sz w:val="24"/>
                <w:szCs w:val="24"/>
                <w:lang w:val="vi-VN"/>
              </w:rPr>
            </w:pPr>
            <w:r w:rsidRPr="00270E25">
              <w:rPr>
                <w:rFonts w:ascii="Times New Roman" w:hAnsi="Times New Roman"/>
                <w:sz w:val="24"/>
                <w:szCs w:val="24"/>
                <w:lang w:val="vi-VN"/>
              </w:rPr>
              <w:t>- Về thẩm quyền cấp giấy phép môi trường:</w:t>
            </w:r>
          </w:p>
          <w:p w14:paraId="7667E4A0" w14:textId="77777777" w:rsidR="00B675E1" w:rsidRPr="00270E25" w:rsidRDefault="00B675E1" w:rsidP="007C321B">
            <w:pPr>
              <w:spacing w:before="120" w:after="120"/>
              <w:jc w:val="both"/>
              <w:rPr>
                <w:rFonts w:ascii="Times New Roman" w:hAnsi="Times New Roman"/>
                <w:sz w:val="24"/>
                <w:szCs w:val="24"/>
              </w:rPr>
            </w:pPr>
            <w:r w:rsidRPr="00270E25">
              <w:rPr>
                <w:rFonts w:ascii="Times New Roman" w:hAnsi="Times New Roman"/>
                <w:sz w:val="24"/>
                <w:szCs w:val="24"/>
              </w:rPr>
              <w:t xml:space="preserve">Dự thảo Nghị định đã được chỉnh sửa theo hướng quy định chính quyền cấp tỉnh thực hiện thẩm quyền, trách nhiệm của chính quyền cấp huyện về cấp giấy phép môi trường quy định tại Điều 41 Luật Bảo vệ môi trường. 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giấy phép môi trường, gây khó khăn cho dự án, cơ sở trong quá trình thực hiện. Do đó, thống nhất việc cấp giấy phép môi trường do chính quyền cấp tỉnh thực hiện. </w:t>
            </w:r>
            <w:r w:rsidRPr="00270E25">
              <w:rPr>
                <w:rFonts w:ascii="Times New Roman" w:hAnsi="Times New Roman" w:cs="Times New Roman"/>
                <w:sz w:val="24"/>
                <w:szCs w:val="24"/>
              </w:rPr>
              <w:t xml:space="preserve">Bộ Nông nghiệp và Môi trường cũng đang tiếp tục rà </w:t>
            </w:r>
            <w:r w:rsidRPr="00270E25">
              <w:rPr>
                <w:rFonts w:ascii="Times New Roman" w:hAnsi="Times New Roman" w:cs="Times New Roman"/>
                <w:sz w:val="24"/>
                <w:szCs w:val="24"/>
              </w:rPr>
              <w:lastRenderedPageBreak/>
              <w:t>soát để cắt giảm đối tượng phải có giấy phép môi trường, theo đó đối tượng thực hiện đăng ký đăng ký môi trường sẽ tăng lên. Như vậy dẫn đến việc tăng số lượng dự án, cơ sở thuộc đối tượng quản lý của chính quyền cấp xã.</w:t>
            </w:r>
          </w:p>
          <w:p w14:paraId="0ABACD35" w14:textId="77777777" w:rsidR="00B675E1" w:rsidRPr="00270E25" w:rsidRDefault="00B675E1" w:rsidP="007C321B">
            <w:pPr>
              <w:spacing w:before="120" w:after="120"/>
              <w:jc w:val="both"/>
              <w:rPr>
                <w:rFonts w:ascii="Times New Roman" w:hAnsi="Times New Roman" w:cs="Times New Roman"/>
                <w:sz w:val="24"/>
                <w:szCs w:val="24"/>
                <w:lang w:val="vi-VN"/>
              </w:rPr>
            </w:pPr>
            <w:r w:rsidRPr="00270E25">
              <w:rPr>
                <w:rFonts w:ascii="Times New Roman" w:hAnsi="Times New Roman"/>
                <w:sz w:val="24"/>
                <w:szCs w:val="24"/>
              </w:rPr>
              <w:t>- Về trách nhiệm đầu tư xây dựng công trình hạ tầng bảo vệ môi trường cụm công nghiệp trong trường hợp không có chủ đầu tư xây dựng và kinh doanh hạ tầng cụm công nghiệp quy định tại điểm a khoản 5 Điều 52 Luật Bảo vệ môi trường:</w:t>
            </w:r>
            <w:r w:rsidRPr="00270E25">
              <w:rPr>
                <w:rFonts w:ascii="Times New Roman" w:hAnsi="Times New Roman" w:cs="Times New Roman"/>
                <w:sz w:val="24"/>
                <w:szCs w:val="24"/>
                <w:lang w:val="vi-VN"/>
              </w:rPr>
              <w:t xml:space="preserve"> </w:t>
            </w:r>
          </w:p>
          <w:p w14:paraId="3B5F2021"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Việc chuyển giao trách nhiệm của chính quyền cấp huyện về đầu tư xây dựng công trình hạ tầng bảo vệ môi trường cụm công nghiệp trong trường hợp không có chủ đầu tư xây dựng và kinh doanh hạ tầng cụm công nghiệp quy định tại điểm a khoản 5 Điều 52 cho chính quyền cấp tỉnh là hoàn toàn phù hợp bởi chính quyền cấp xã không đủ nguồn lực để thực hiện nhiệm vụ này.</w:t>
            </w:r>
          </w:p>
          <w:p w14:paraId="7FDD8CD6" w14:textId="4B605C77" w:rsidR="00810E50"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sz w:val="24"/>
                <w:szCs w:val="24"/>
              </w:rPr>
              <w:t>Nội dung quy định này không dẫn tới việc Sở Nông nghiệp và Môi trường sẽ là chủ đầu tư  xây dựng hạ tầng cụm công nghiệp, sau khi chuyển giao trách nhiệm cho Uỷ ban nhân dân cấp tỉnh đầu tư xây dựng hạ tầng cụm công nghiệp trong trường hợp không có chủ đầu tư xây dựng và kinh doanh hạ tầng cụm công nghiệp quy định tại điểm a khoản 5 Điều 52 Luật Bảo vệ môi trường thì Uỷ ban nhân dân cấp tỉnh sẽ giao các Ban quản lý dự án, Ban quản lý khu công nghiệp có đủ năng lực làm chủ đầu tư.</w:t>
            </w:r>
          </w:p>
        </w:tc>
      </w:tr>
      <w:tr w:rsidR="00810E50" w:rsidRPr="00270E25" w14:paraId="2B136F42" w14:textId="77777777" w:rsidTr="00613622">
        <w:tc>
          <w:tcPr>
            <w:tcW w:w="709" w:type="dxa"/>
          </w:tcPr>
          <w:p w14:paraId="008A38D8"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51B377E1" w14:textId="5CA1F3F5" w:rsidR="00810E50" w:rsidRPr="00270E25" w:rsidRDefault="00810E50" w:rsidP="00810E50">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UBND tỉnh Thanh Hóa</w:t>
            </w:r>
          </w:p>
        </w:tc>
        <w:tc>
          <w:tcPr>
            <w:tcW w:w="6520" w:type="dxa"/>
          </w:tcPr>
          <w:p w14:paraId="6497C581"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Tại điểm a, khoản 2, Điều 11:</w:t>
            </w:r>
          </w:p>
          <w:p w14:paraId="71D834C0" w14:textId="0F441CA3"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Chính quyền cấp tỉnh Hội đồng nhân dân, Ủy ban nhân dân, Chủ tịch Ủ</w:t>
            </w:r>
            <w:r w:rsidR="00A674B3" w:rsidRPr="00270E25">
              <w:rPr>
                <w:rFonts w:ascii="Times New Roman" w:hAnsi="Times New Roman" w:cs="Times New Roman"/>
                <w:sz w:val="24"/>
                <w:szCs w:val="24"/>
              </w:rPr>
              <w:t>y ban nhân dân, cơ quan chuyê</w:t>
            </w:r>
            <w:r w:rsidRPr="00270E25">
              <w:rPr>
                <w:rFonts w:ascii="Times New Roman" w:hAnsi="Times New Roman" w:cs="Times New Roman"/>
                <w:sz w:val="24"/>
                <w:szCs w:val="24"/>
              </w:rPr>
              <w:t xml:space="preserve">n môn thực hiện một số thẩm quyền, trách nhiệm của chính quyền cấp huyện Hội đồng nhân </w:t>
            </w:r>
            <w:r w:rsidRPr="00270E25">
              <w:rPr>
                <w:rFonts w:ascii="Times New Roman" w:hAnsi="Times New Roman" w:cs="Times New Roman"/>
                <w:sz w:val="24"/>
                <w:szCs w:val="24"/>
              </w:rPr>
              <w:lastRenderedPageBreak/>
              <w:t>dân, Ủy ban nhân dân, Chủ tịch Ủ</w:t>
            </w:r>
            <w:r w:rsidR="00A674B3" w:rsidRPr="00270E25">
              <w:rPr>
                <w:rFonts w:ascii="Times New Roman" w:hAnsi="Times New Roman" w:cs="Times New Roman"/>
                <w:sz w:val="24"/>
                <w:szCs w:val="24"/>
              </w:rPr>
              <w:t>y ban nhân dân, cơ quan chuyê</w:t>
            </w:r>
            <w:r w:rsidRPr="00270E25">
              <w:rPr>
                <w:rFonts w:ascii="Times New Roman" w:hAnsi="Times New Roman" w:cs="Times New Roman"/>
                <w:sz w:val="24"/>
                <w:szCs w:val="24"/>
              </w:rPr>
              <w:t xml:space="preserve">n môn trong một số trường hợp sau đây: </w:t>
            </w:r>
          </w:p>
          <w:p w14:paraId="718C0F1E" w14:textId="6E4397F1"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a) Cấp giấy phép môi trường quy định tại điểm b khoản 3 Điều 41; đầu tư xây dựng công trình hạ tầng bảo vệ môi trường c m công nghiệp trong trường hợp không có chủ đầu tư xây dựng và kinh doanh hạ tầng c m công nghiệp quy định tại điểm a khoản 5 Điều 52; y</w:t>
            </w:r>
            <w:r w:rsidR="00AF40BD">
              <w:rPr>
                <w:rFonts w:ascii="Times New Roman" w:hAnsi="Times New Roman" w:cs="Times New Roman"/>
                <w:sz w:val="24"/>
                <w:szCs w:val="24"/>
              </w:rPr>
              <w:t>ê</w:t>
            </w:r>
            <w:r w:rsidRPr="00270E25">
              <w:rPr>
                <w:rFonts w:ascii="Times New Roman" w:hAnsi="Times New Roman" w:cs="Times New Roman"/>
                <w:sz w:val="24"/>
                <w:szCs w:val="24"/>
              </w:rPr>
              <w:t>u cầu bồi thường thiệt hại và tổ chức thu thập, thẩm định dữ liệu, chứng cứ để xác định thiệt hại đối với môi trường do ô nhiễm, suy thoái gây ra tr</w:t>
            </w:r>
            <w:r w:rsidR="00AF40BD">
              <w:rPr>
                <w:rFonts w:ascii="Times New Roman" w:hAnsi="Times New Roman" w:cs="Times New Roman"/>
                <w:sz w:val="24"/>
                <w:szCs w:val="24"/>
              </w:rPr>
              <w:t>ê</w:t>
            </w:r>
            <w:r w:rsidRPr="00270E25">
              <w:rPr>
                <w:rFonts w:ascii="Times New Roman" w:hAnsi="Times New Roman" w:cs="Times New Roman"/>
                <w:sz w:val="24"/>
                <w:szCs w:val="24"/>
              </w:rPr>
              <w:t>n địa bàn từ 02 đơn vị hành chính cấp xã trở l n; tổ chức thu thập và thẩm định dữ liệu, chứng cứ để xác định thiệt hại đối với môi trường do ô nhiễm, suy thoái theo đề nghị của Ủy ban nhân dân cấp xã quy định tại điểm a khoản 2 Điều 131; cấp, cấp đổi, điều chỉnh, cấp lại, thu hồi giấy phép môi trường quy định tại điểm b khoản 2 Điều 168 Luật Bảo vệ môi trường;</w:t>
            </w:r>
          </w:p>
          <w:p w14:paraId="0EF167A8"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Đề nghị điều chỉnh lại các nội dung sau:</w:t>
            </w:r>
          </w:p>
          <w:p w14:paraId="743C1B2F"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"Cấp giấy phép môi trường quy định tại điểm b khoản 3 Điều 41" thành "Cấp giấy phép môi trường cho các dự án nhóm III quy định tại Điều 39 của Luật này nằm trên địa bàn từ 02 đơn vị hành chính cấp xã trở lên";</w:t>
            </w:r>
          </w:p>
          <w:p w14:paraId="75E6D3AB"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Bỏ nội dung: "cấp, cấp đổi, điều chỉnh, cấp lại, thu hồi giấy phép môi trường quy định tại điểm b khoản 2 Điều 168 Luật Bảo vệ môi trường".</w:t>
            </w:r>
          </w:p>
          <w:p w14:paraId="6D0AE288" w14:textId="40E4BADE"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Lý do: nếu chuyển cấp tỉnh thực hiện nhiệm v "cấp, cấp đổi, điều chỉnh, cấp lại, thu hồi giấy phép môi trường quy định tại điểm b khoản 2 Điều 168 Luật Bảo vệ môi trường" dẫn đến số lượng hồ sơ thẩm định cấp giấy phép thuộc trách nhiệm của cấp tỉnh sẽ tăng l n rất nhiều, trong khi lực lượng cán bộ chuy n môn tham mưu thực hiện công tác bảo vệ môi trường hiện có ở cấp tỉnh rất mỏng; mặt khác việc phân cấp cho cấp xã thực hiện nội dung này khi thực hiện chính quyền 2 cấp nhằm tăng cường năng lực thực thi công tác quản lý môi trường cho cấp xã, giúp đảm bảo thông suốt từ khâu thẩm định cấp phép cho đến công tác hậu kiểm sau cấp phép đối với các cơ sở quy mô nhỏ, thuộc thẩm quyền cấp xã.</w:t>
            </w:r>
          </w:p>
        </w:tc>
        <w:tc>
          <w:tcPr>
            <w:tcW w:w="5245" w:type="dxa"/>
          </w:tcPr>
          <w:p w14:paraId="0951010C"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03A1E96D" w14:textId="77777777" w:rsidR="00B675E1" w:rsidRPr="00270E25" w:rsidRDefault="00B675E1" w:rsidP="007C321B">
            <w:pPr>
              <w:spacing w:before="120" w:after="120"/>
              <w:jc w:val="both"/>
              <w:rPr>
                <w:rFonts w:ascii="Times New Roman" w:hAnsi="Times New Roman"/>
                <w:bCs/>
                <w:sz w:val="24"/>
                <w:szCs w:val="24"/>
              </w:rPr>
            </w:pPr>
            <w:r w:rsidRPr="00270E25">
              <w:rPr>
                <w:rFonts w:ascii="Times New Roman" w:hAnsi="Times New Roman"/>
                <w:sz w:val="24"/>
                <w:szCs w:val="24"/>
              </w:rPr>
              <w:t xml:space="preserve">Dự thảo Nghị định đã được chỉnh sửa theo hướng quy định chính quyền cấp tỉnh thực hiện thẩm quyền, trách nhiệm của chính quyền cấp huyện về cấp giấy </w:t>
            </w:r>
            <w:r w:rsidRPr="00270E25">
              <w:rPr>
                <w:rFonts w:ascii="Times New Roman" w:hAnsi="Times New Roman"/>
                <w:sz w:val="24"/>
                <w:szCs w:val="24"/>
              </w:rPr>
              <w:lastRenderedPageBreak/>
              <w:t>phép môi trường quy định tại Điều 41; cấp, cấp đổi, điều chỉnh, cấp lại, thu hồi giấy phép môi trường quy định tại điểm b khoản 2 Điều 168 Luật Bảo vệ môi trường</w:t>
            </w:r>
            <w:r w:rsidRPr="00270E25">
              <w:rPr>
                <w:rFonts w:ascii="Times New Roman" w:hAnsi="Times New Roman"/>
                <w:bCs/>
                <w:sz w:val="24"/>
                <w:szCs w:val="24"/>
              </w:rPr>
              <w:t xml:space="preserve"> (thẩm quyền cấp giấy phép môi trường ở địa phương chỉ thuộc về chính quyền cấp tỉnh).</w:t>
            </w:r>
          </w:p>
          <w:p w14:paraId="7584B9AF"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w:t>
            </w:r>
            <w:r w:rsidRPr="00270E25">
              <w:rPr>
                <w:rFonts w:ascii="Times New Roman" w:hAnsi="Times New Roman" w:cs="Times New Roman"/>
                <w:sz w:val="24"/>
                <w:szCs w:val="24"/>
                <w:lang w:val="vi-VN"/>
              </w:rPr>
              <w:t>giấy phép môi trường</w:t>
            </w:r>
            <w:r w:rsidRPr="00270E25">
              <w:rPr>
                <w:rFonts w:ascii="Times New Roman" w:hAnsi="Times New Roman" w:cs="Times New Roman"/>
                <w:sz w:val="24"/>
                <w:szCs w:val="24"/>
              </w:rPr>
              <w:t>, gây khó khăn cho dự án, cơ sở trong quá trình thực hiện.</w:t>
            </w:r>
          </w:p>
          <w:p w14:paraId="55A16102" w14:textId="7FD46C86" w:rsidR="00810E50"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Hiện nay, Bộ Nông nghiệp và Môi trường đang tiếp tục rà soát để cắt giảm đối tượng phải có giấy phép môi trường, theo đó đối tượng thực hiện đăng ký đăng ký môi trường sẽ tăng lên. Như vậy dẫn đến việc tăng số lượng dự án, cơ sở thuộc đối tượng quản lý của chính quyền cấp xã.</w:t>
            </w:r>
          </w:p>
        </w:tc>
      </w:tr>
      <w:tr w:rsidR="00810E50" w:rsidRPr="00270E25" w14:paraId="453F0BBB" w14:textId="77777777" w:rsidTr="00613622">
        <w:tc>
          <w:tcPr>
            <w:tcW w:w="709" w:type="dxa"/>
          </w:tcPr>
          <w:p w14:paraId="51F21369"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4EDF829A" w14:textId="402B2384" w:rsidR="00810E50" w:rsidRPr="00270E25" w:rsidRDefault="00810E50" w:rsidP="00810E50">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Sở NNMT Quảng Ngãi </w:t>
            </w:r>
          </w:p>
        </w:tc>
        <w:tc>
          <w:tcPr>
            <w:tcW w:w="6520" w:type="dxa"/>
          </w:tcPr>
          <w:p w14:paraId="718CF4BD"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Tại điểm a khoản 2 Điều 11: </w:t>
            </w:r>
          </w:p>
          <w:p w14:paraId="5AD3E001"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Đề nghị xác định rõ Ủy ban nhân dân cấp tỉnh cấp giấy phép môi trường đối với Dự án đầu tư nhóm III quy định tại Điều 39 của Luật này nằm trên địa bàn từ 02 đơn vị hành chính cấp xã trở lên;</w:t>
            </w:r>
          </w:p>
          <w:p w14:paraId="6FA23784" w14:textId="4795D9DD"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 Đề nghị xem xét lại thẩm quyền cấp giấy phép môi trường của Chính quyền cấp tỉnh (Hội đồng nhân dân, Ủy ban nhân dân, Chủ tịch Ủy ban nhân dân, cơ quan chuyên môn) đối với trường hợp cấp, cấp đổi, điều chỉnh, cấp lại, thu hồi giấy phép môi trường quy định tại điểm b khoản 2 Điều 168 Luật Bảo vệ môi trường.</w:t>
            </w:r>
          </w:p>
        </w:tc>
        <w:tc>
          <w:tcPr>
            <w:tcW w:w="5245" w:type="dxa"/>
          </w:tcPr>
          <w:p w14:paraId="2B06093B"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219CF527" w14:textId="77777777" w:rsidR="00B675E1" w:rsidRPr="00270E25" w:rsidRDefault="00B675E1" w:rsidP="007C321B">
            <w:pPr>
              <w:spacing w:before="120" w:after="120"/>
              <w:jc w:val="both"/>
              <w:rPr>
                <w:rFonts w:ascii="Times New Roman" w:hAnsi="Times New Roman"/>
                <w:bCs/>
                <w:sz w:val="24"/>
                <w:szCs w:val="24"/>
              </w:rPr>
            </w:pPr>
            <w:r w:rsidRPr="00270E25">
              <w:rPr>
                <w:rFonts w:ascii="Times New Roman" w:hAnsi="Times New Roman"/>
                <w:sz w:val="24"/>
                <w:szCs w:val="24"/>
              </w:rPr>
              <w:t>Dự thảo Nghị định đã được chỉnh sửa theo hướng quy định chính quyền cấp tỉnh thực hiện thẩm quyền, trách nhiệm của chính quyền cấp huyện về cấp giấy phép môi trường quy định tại Điều 41; cấp, cấp đổi, điều chỉnh, cấp lại, thu hồi giấy phép môi trường quy định tại điểm b khoản 2 Điều 168 Luật Bảo vệ môi trường</w:t>
            </w:r>
            <w:r w:rsidRPr="00270E25">
              <w:rPr>
                <w:rFonts w:ascii="Times New Roman" w:hAnsi="Times New Roman"/>
                <w:bCs/>
                <w:sz w:val="24"/>
                <w:szCs w:val="24"/>
              </w:rPr>
              <w:t xml:space="preserve"> (thẩm quyền cấp giấy phép môi trường ở địa phương chỉ thuộc về chính quyền cấp tỉnh).</w:t>
            </w:r>
          </w:p>
          <w:p w14:paraId="1D758F0B"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w:t>
            </w:r>
            <w:r w:rsidRPr="00270E25">
              <w:rPr>
                <w:rFonts w:ascii="Times New Roman" w:hAnsi="Times New Roman" w:cs="Times New Roman"/>
                <w:sz w:val="24"/>
                <w:szCs w:val="24"/>
                <w:lang w:val="vi-VN"/>
              </w:rPr>
              <w:t>giấy phép môi trường</w:t>
            </w:r>
            <w:r w:rsidRPr="00270E25">
              <w:rPr>
                <w:rFonts w:ascii="Times New Roman" w:hAnsi="Times New Roman" w:cs="Times New Roman"/>
                <w:sz w:val="24"/>
                <w:szCs w:val="24"/>
              </w:rPr>
              <w:t>, gây khó khăn cho dự án, cơ sở trong quá trình thực hiện.</w:t>
            </w:r>
          </w:p>
          <w:p w14:paraId="3D38C089" w14:textId="41FD637A" w:rsidR="00810E50"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Hiện nay, Bộ Nông nghiệp và Môi trường đang tiếp tục rà soát để cắt giảm đối tượng phải có giấy phép môi trường, theo đó đối tượng thực hiện đăng ký đăng ký môi trường sẽ tăng lên. Như vậy dẫn đến việc tăng số lượng dự án, cơ sở thuộc đối tượng quản lý của chính quyền cấp xã.</w:t>
            </w:r>
          </w:p>
        </w:tc>
      </w:tr>
      <w:tr w:rsidR="00810E50" w:rsidRPr="00270E25" w14:paraId="1FD4739E" w14:textId="77777777" w:rsidTr="00613622">
        <w:tc>
          <w:tcPr>
            <w:tcW w:w="709" w:type="dxa"/>
          </w:tcPr>
          <w:p w14:paraId="7B46F391"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6BFAEB53" w14:textId="77777777" w:rsidR="00810E50" w:rsidRPr="00270E25" w:rsidRDefault="00810E50" w:rsidP="00810E50">
            <w:pPr>
              <w:spacing w:before="120" w:after="120"/>
              <w:jc w:val="both"/>
              <w:rPr>
                <w:rFonts w:ascii="Times New Roman" w:hAnsi="Times New Roman" w:cs="Times New Roman"/>
                <w:sz w:val="24"/>
                <w:szCs w:val="24"/>
              </w:rPr>
            </w:pPr>
          </w:p>
        </w:tc>
        <w:tc>
          <w:tcPr>
            <w:tcW w:w="6520" w:type="dxa"/>
          </w:tcPr>
          <w:p w14:paraId="70FE0A6E"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Tại điểm d khoản 2 Điều 11: </w:t>
            </w:r>
          </w:p>
          <w:p w14:paraId="10176249"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Đề nghị xác định rõ quy trình thẩm định của UBND tỉnh là bao nhiêu ngày (10 hay 15 ngày) đối với trường hợp quy định tại khoản 6 Điều 29 Nghị định số 08/2022/NĐ-CP ngày 10/01/2022 của Chính phủ quy định chi tiết một số điều của Luật Bảo vệ môi trường (đã được sửa đổi, bổ sung tại khoản 11 Điều 1 Nghị định số 05/2025/NĐ-CP ngày 06/01/2025 của Chính phủ). </w:t>
            </w:r>
          </w:p>
          <w:p w14:paraId="1422AD7D" w14:textId="5CE31E89"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Đề nghị xác định rõ số lượng tối thiểu hội đồng thẩm định, đoàn kiểm tra là bao nhiêu người (có ít nhất 05 hay 03 thành viên) đối </w:t>
            </w:r>
            <w:r w:rsidRPr="00270E25">
              <w:rPr>
                <w:rFonts w:ascii="Times New Roman" w:hAnsi="Times New Roman" w:cs="Times New Roman"/>
                <w:sz w:val="24"/>
                <w:szCs w:val="24"/>
              </w:rPr>
              <w:lastRenderedPageBreak/>
              <w:t>với trường hợp quy định tại điểm c khoản 4 Điều 29 Nghị định số 08/2022/NĐ-CP ngày 10/01/2022 của Chính phủ quy định chi tiết một số điều của Luật Bảo vệ môi trường (đã được sửa đổi, bổ sung tại khoản 11 Điều 1 Nghị định số 05/2025/NĐ-CP ngày 06/01/2025 của Chính phủ).</w:t>
            </w:r>
          </w:p>
        </w:tc>
        <w:tc>
          <w:tcPr>
            <w:tcW w:w="5245" w:type="dxa"/>
          </w:tcPr>
          <w:p w14:paraId="168D24B8"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3FC66748" w14:textId="77777777" w:rsidR="00B675E1" w:rsidRPr="00270E25" w:rsidRDefault="00B675E1"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lang w:val="vi-VN"/>
              </w:rPr>
              <w:t xml:space="preserve">Dự thảo Nghị định không quy định cụ thể về trình tự, thủ tục giải quyết thủ tục hành chính trong trường hợp thẩm quyền cấp giấy phép môi trường của cấp huyện được chuyển lên cấp tỉnh. </w:t>
            </w:r>
            <w:r w:rsidRPr="00270E25">
              <w:rPr>
                <w:rFonts w:ascii="Times New Roman" w:hAnsi="Times New Roman" w:cs="Times New Roman"/>
                <w:sz w:val="24"/>
                <w:szCs w:val="24"/>
              </w:rPr>
              <w:t>Uỷ ban nhân dân cấp tỉnh hoàn toàn có thẩm quyền ban hành quy định về trình tự, thủ tục giải quyết thủ tục hành chính thuộc thẩm quyền với thời hạn giải quyết không vượt quá thời hạn quy định tại Nghị định số 08/2022/NĐ-</w:t>
            </w:r>
            <w:r w:rsidRPr="00270E25">
              <w:rPr>
                <w:rFonts w:ascii="Times New Roman" w:hAnsi="Times New Roman" w:cs="Times New Roman"/>
                <w:sz w:val="24"/>
                <w:szCs w:val="24"/>
              </w:rPr>
              <w:lastRenderedPageBreak/>
              <w:t>CP  (đã được sửa đổi, bổ sung tại Nghị định số 05/2025/NĐ-CP).</w:t>
            </w:r>
          </w:p>
          <w:p w14:paraId="0B0994DE" w14:textId="77777777" w:rsidR="00810E50" w:rsidRDefault="00B675E1" w:rsidP="007C321B">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Bên cạnh đó, t</w:t>
            </w:r>
            <w:r w:rsidRPr="00270E25">
              <w:rPr>
                <w:rFonts w:ascii="Times New Roman" w:hAnsi="Times New Roman" w:cs="Times New Roman"/>
                <w:sz w:val="24"/>
                <w:szCs w:val="24"/>
                <w:lang w:val="vi-VN"/>
              </w:rPr>
              <w:t>rong thời gian tới Bộ Nông nghiệp và Môi trường sẽ ban hành Quyết định hành chính để công bố các thủ tục hành chính thuộc lĩnh vực nông nghiệp và môi trường mà thẩm quyền giải quyết thủ tục hành chính của cấp huyện được điều chuyển thẩm quyền cho cấp tỉnh, cấp xã theo quy định tại Nghị định này.</w:t>
            </w:r>
          </w:p>
          <w:p w14:paraId="11666244" w14:textId="7AF8DDCF" w:rsidR="00FE360D" w:rsidRPr="00270E25" w:rsidRDefault="00FE360D"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Đồng thời, tại khoản 3 Điều 9 dự thảo NĐ đã quy định: </w:t>
            </w:r>
            <w:r w:rsidRPr="00FE360D">
              <w:rPr>
                <w:rFonts w:ascii="Times New Roman" w:hAnsi="Times New Roman" w:cs="Times New Roman"/>
                <w:sz w:val="24"/>
                <w:szCs w:val="24"/>
              </w:rPr>
              <w:t xml:space="preserve">Hội đồng nhân dân, Ủy ban nhân dân cấp tỉnh có trách nhiệm ban hành văn bản hoặc ủy quyền ban hành văn bản để giải quyết các vấn đề phát sinh khi sắp xếp tổ chức bộ máy nhà nước trong phạm vi nhiệm vụ, quyền hạn của mình. </w:t>
            </w:r>
          </w:p>
        </w:tc>
      </w:tr>
      <w:tr w:rsidR="005F6895" w:rsidRPr="00270E25" w14:paraId="23CA16E2" w14:textId="77777777" w:rsidTr="00613622">
        <w:tc>
          <w:tcPr>
            <w:tcW w:w="709" w:type="dxa"/>
          </w:tcPr>
          <w:p w14:paraId="11D22DD7" w14:textId="77777777" w:rsidR="005F6895" w:rsidRPr="00270E25" w:rsidRDefault="005F6895" w:rsidP="005F6895">
            <w:pPr>
              <w:spacing w:before="120" w:after="120"/>
              <w:rPr>
                <w:rFonts w:ascii="Times New Roman" w:hAnsi="Times New Roman" w:cs="Times New Roman"/>
                <w:sz w:val="24"/>
                <w:szCs w:val="24"/>
              </w:rPr>
            </w:pPr>
          </w:p>
        </w:tc>
        <w:tc>
          <w:tcPr>
            <w:tcW w:w="1985" w:type="dxa"/>
          </w:tcPr>
          <w:p w14:paraId="47354927" w14:textId="5E5C7B28"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lang w:val="vi-VN"/>
              </w:rPr>
              <w:t>Sở NNMT Hà Nam</w:t>
            </w:r>
          </w:p>
        </w:tc>
        <w:tc>
          <w:tcPr>
            <w:tcW w:w="6520" w:type="dxa"/>
          </w:tcPr>
          <w:p w14:paraId="624431E9" w14:textId="1CED8F2A"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Tại điểm a, Khoản 2, Điều 11 dự thảo: Đề nghị xem xét, chỉnh sửa thay thế nội dung “Cấp giấy phép môi trường quy định tại Điểm b, Khoản 3, Điều 41…” thành “Cấp giấy phép môi trường quy định tại Khoản 4, Điều 41;…” do thẩm quyền, trách nhiệm của chính quyền cấp huyện được quy định tại Khoản 4, Điều 41, Luật Bảo vệ môi trường.</w:t>
            </w:r>
          </w:p>
        </w:tc>
        <w:tc>
          <w:tcPr>
            <w:tcW w:w="5245" w:type="dxa"/>
          </w:tcPr>
          <w:p w14:paraId="6D3BA231" w14:textId="65AFB8A1" w:rsidR="005F6895" w:rsidRPr="00CF51EA" w:rsidRDefault="009560D4" w:rsidP="00CF51EA">
            <w:pPr>
              <w:spacing w:before="120" w:after="120"/>
              <w:jc w:val="both"/>
              <w:rPr>
                <w:rFonts w:ascii="Times New Roman" w:hAnsi="Times New Roman" w:cs="Times New Roman"/>
                <w:sz w:val="24"/>
                <w:szCs w:val="24"/>
              </w:rPr>
            </w:pPr>
            <w:r>
              <w:rPr>
                <w:rFonts w:ascii="Times New Roman" w:hAnsi="Times New Roman" w:cs="Times New Roman"/>
                <w:sz w:val="24"/>
                <w:szCs w:val="24"/>
                <w:lang w:val="vi-VN"/>
              </w:rPr>
              <w:t xml:space="preserve">Bộ </w:t>
            </w:r>
            <w:r w:rsidR="00CF51EA">
              <w:rPr>
                <w:rFonts w:ascii="Times New Roman" w:hAnsi="Times New Roman" w:cs="Times New Roman"/>
                <w:sz w:val="24"/>
                <w:szCs w:val="24"/>
              </w:rPr>
              <w:t xml:space="preserve">Nông nghiệp và Môi trường </w:t>
            </w:r>
            <w:r>
              <w:rPr>
                <w:rFonts w:ascii="Times New Roman" w:hAnsi="Times New Roman" w:cs="Times New Roman"/>
                <w:sz w:val="24"/>
                <w:szCs w:val="24"/>
                <w:lang w:val="vi-VN"/>
              </w:rPr>
              <w:t>đã tiếp th</w:t>
            </w:r>
            <w:r w:rsidR="00C47A16">
              <w:rPr>
                <w:rFonts w:ascii="Times New Roman" w:hAnsi="Times New Roman" w:cs="Times New Roman"/>
                <w:sz w:val="24"/>
                <w:szCs w:val="24"/>
                <w:lang w:val="vi-VN"/>
              </w:rPr>
              <w:t>u</w:t>
            </w:r>
            <w:r w:rsidR="00CF51EA">
              <w:rPr>
                <w:rFonts w:ascii="Times New Roman" w:hAnsi="Times New Roman" w:cs="Times New Roman"/>
                <w:sz w:val="24"/>
                <w:szCs w:val="24"/>
              </w:rPr>
              <w:t xml:space="preserve"> và</w:t>
            </w:r>
            <w:r>
              <w:rPr>
                <w:rFonts w:ascii="Times New Roman" w:hAnsi="Times New Roman" w:cs="Times New Roman"/>
                <w:sz w:val="24"/>
                <w:szCs w:val="24"/>
                <w:lang w:val="vi-VN"/>
              </w:rPr>
              <w:t xml:space="preserve"> </w:t>
            </w:r>
            <w:r w:rsidR="00CF51EA">
              <w:rPr>
                <w:rFonts w:ascii="Times New Roman" w:hAnsi="Times New Roman" w:cs="Times New Roman"/>
                <w:sz w:val="24"/>
                <w:szCs w:val="24"/>
              </w:rPr>
              <w:t>đã chỉnh sửa tại điểm a khoản 1 Điều 4 dự thảo Nghị định.</w:t>
            </w:r>
          </w:p>
        </w:tc>
      </w:tr>
      <w:tr w:rsidR="005F6895" w:rsidRPr="00270E25" w14:paraId="78E4F8BB" w14:textId="77777777" w:rsidTr="00613622">
        <w:tc>
          <w:tcPr>
            <w:tcW w:w="709" w:type="dxa"/>
          </w:tcPr>
          <w:p w14:paraId="5FF9372B" w14:textId="77777777" w:rsidR="005F6895" w:rsidRPr="00270E25" w:rsidRDefault="005F6895" w:rsidP="005F6895">
            <w:pPr>
              <w:spacing w:before="120" w:after="120"/>
              <w:rPr>
                <w:rFonts w:ascii="Times New Roman" w:hAnsi="Times New Roman" w:cs="Times New Roman"/>
                <w:sz w:val="24"/>
                <w:szCs w:val="24"/>
              </w:rPr>
            </w:pPr>
          </w:p>
        </w:tc>
        <w:tc>
          <w:tcPr>
            <w:tcW w:w="1985" w:type="dxa"/>
          </w:tcPr>
          <w:p w14:paraId="76C64555" w14:textId="609A0BBB"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Sở NNMT Hà Tĩnh</w:t>
            </w:r>
          </w:p>
        </w:tc>
        <w:tc>
          <w:tcPr>
            <w:tcW w:w="6520" w:type="dxa"/>
          </w:tcPr>
          <w:p w14:paraId="2F5ED07B" w14:textId="10C0FE19"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Tại Điều 11 Dự thảo quy định chính quyền các cấp bao gồm Hội đồng nhân dân, Ủy ban nhân dân, Chủ tịch Ủy ban nhân dân, cơ quan chuyên môn (ví dụ như chính quyền cấp xã (Hội đồng nhân dân, Ủy ban nhân dân, Chủ tịch Ủy ban nhân dân, cơ quan chuyên môn)). Tuy nhiên, theo quy định tại khoản 1 Điều 2 Luật Tổ chức chính quyền địa phương 2025 thì “Chính quyền địa phương ở các đơn vị hành chính quy định tại các điểm a, b và c khoản 1 Điều 1 Luật này là cấp chính quyền địa phương gồm có Hội đồng nhân dân và Ủy ban nhân dân”. Do đó, đề nghị cơ quan soạn thảo xem xét sửa nội dung trên để đảm bảo phù hợp quy định.</w:t>
            </w:r>
          </w:p>
        </w:tc>
        <w:tc>
          <w:tcPr>
            <w:tcW w:w="5245" w:type="dxa"/>
          </w:tcPr>
          <w:p w14:paraId="6370C93C" w14:textId="53C77C65" w:rsidR="005F6895" w:rsidRPr="00C47A16" w:rsidRDefault="006E0507" w:rsidP="006E0507">
            <w:pPr>
              <w:spacing w:before="120" w:after="120"/>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Bộ </w:t>
            </w:r>
            <w:r>
              <w:rPr>
                <w:rFonts w:ascii="Times New Roman" w:hAnsi="Times New Roman" w:cs="Times New Roman"/>
                <w:sz w:val="24"/>
                <w:szCs w:val="24"/>
              </w:rPr>
              <w:t xml:space="preserve">Nông nghiệp và Môi trường </w:t>
            </w:r>
            <w:r>
              <w:rPr>
                <w:rFonts w:ascii="Times New Roman" w:hAnsi="Times New Roman" w:cs="Times New Roman"/>
                <w:sz w:val="24"/>
                <w:szCs w:val="24"/>
                <w:lang w:val="vi-VN"/>
              </w:rPr>
              <w:t>đã tiếp thu</w:t>
            </w:r>
            <w:r>
              <w:rPr>
                <w:rFonts w:ascii="Times New Roman" w:hAnsi="Times New Roman" w:cs="Times New Roman"/>
                <w:sz w:val="24"/>
                <w:szCs w:val="24"/>
              </w:rPr>
              <w:t xml:space="preserve"> và</w:t>
            </w:r>
            <w:r>
              <w:rPr>
                <w:rFonts w:ascii="Times New Roman" w:hAnsi="Times New Roman" w:cs="Times New Roman"/>
                <w:sz w:val="24"/>
                <w:szCs w:val="24"/>
                <w:lang w:val="vi-VN"/>
              </w:rPr>
              <w:t xml:space="preserve"> </w:t>
            </w:r>
            <w:r>
              <w:rPr>
                <w:rFonts w:ascii="Times New Roman" w:hAnsi="Times New Roman" w:cs="Times New Roman"/>
                <w:sz w:val="24"/>
                <w:szCs w:val="24"/>
              </w:rPr>
              <w:t xml:space="preserve">đã chỉnh sửa tại Điều 4, Điều 6 dự thảo Nghị định theo hướng quy định rõ từng cơ quan: </w:t>
            </w:r>
            <w:r w:rsidRPr="006E0507">
              <w:rPr>
                <w:rFonts w:ascii="Times New Roman" w:hAnsi="Times New Roman" w:cs="Times New Roman"/>
                <w:sz w:val="24"/>
                <w:szCs w:val="24"/>
              </w:rPr>
              <w:t>Hội đồ</w:t>
            </w:r>
            <w:r>
              <w:rPr>
                <w:rFonts w:ascii="Times New Roman" w:hAnsi="Times New Roman" w:cs="Times New Roman"/>
                <w:sz w:val="24"/>
                <w:szCs w:val="24"/>
              </w:rPr>
              <w:t xml:space="preserve">ng nhân dân, </w:t>
            </w:r>
            <w:r w:rsidRPr="006E0507">
              <w:rPr>
                <w:rFonts w:ascii="Times New Roman" w:hAnsi="Times New Roman" w:cs="Times New Roman"/>
                <w:sz w:val="24"/>
                <w:szCs w:val="24"/>
              </w:rPr>
              <w:t>Ủy ban nhân dân, Chủ tịch Ủy ban nhân dân, cơ quan chuyên môn thuộc Ủy ban nhân dân cấp tỉnh</w:t>
            </w:r>
            <w:r>
              <w:rPr>
                <w:rFonts w:ascii="Times New Roman" w:hAnsi="Times New Roman" w:cs="Times New Roman"/>
                <w:sz w:val="24"/>
                <w:szCs w:val="24"/>
              </w:rPr>
              <w:t>, cấp xã.</w:t>
            </w:r>
            <w:r w:rsidRPr="006E0507">
              <w:rPr>
                <w:rFonts w:ascii="Times New Roman" w:hAnsi="Times New Roman" w:cs="Times New Roman"/>
                <w:sz w:val="24"/>
                <w:szCs w:val="24"/>
              </w:rPr>
              <w:t xml:space="preserve"> </w:t>
            </w:r>
          </w:p>
        </w:tc>
      </w:tr>
      <w:tr w:rsidR="005F6895" w:rsidRPr="00270E25" w14:paraId="7DCA5EBD" w14:textId="77777777" w:rsidTr="00EC6D80">
        <w:tc>
          <w:tcPr>
            <w:tcW w:w="709" w:type="dxa"/>
          </w:tcPr>
          <w:p w14:paraId="4998B652" w14:textId="77777777" w:rsidR="005F6895" w:rsidRPr="00270E25" w:rsidRDefault="005F6895" w:rsidP="005F6895">
            <w:pPr>
              <w:spacing w:before="120" w:after="120"/>
              <w:rPr>
                <w:rFonts w:ascii="Times New Roman" w:hAnsi="Times New Roman" w:cs="Times New Roman"/>
                <w:sz w:val="24"/>
                <w:szCs w:val="24"/>
              </w:rPr>
            </w:pPr>
          </w:p>
        </w:tc>
        <w:tc>
          <w:tcPr>
            <w:tcW w:w="1985" w:type="dxa"/>
          </w:tcPr>
          <w:p w14:paraId="029751E4" w14:textId="77777777" w:rsidR="005F6895" w:rsidRPr="00270E25" w:rsidRDefault="005F6895" w:rsidP="005F6895">
            <w:pPr>
              <w:spacing w:before="120" w:after="120"/>
              <w:jc w:val="both"/>
              <w:rPr>
                <w:rFonts w:ascii="Times New Roman" w:hAnsi="Times New Roman" w:cs="Times New Roman"/>
                <w:sz w:val="24"/>
                <w:szCs w:val="24"/>
              </w:rPr>
            </w:pPr>
          </w:p>
        </w:tc>
        <w:tc>
          <w:tcPr>
            <w:tcW w:w="6520" w:type="dxa"/>
          </w:tcPr>
          <w:p w14:paraId="252C2A60" w14:textId="77777777" w:rsidR="005F6895" w:rsidRPr="00EC6D80" w:rsidRDefault="005F6895" w:rsidP="005F6895">
            <w:pPr>
              <w:spacing w:before="120" w:after="120"/>
              <w:jc w:val="both"/>
              <w:rPr>
                <w:rFonts w:ascii="Times New Roman" w:hAnsi="Times New Roman" w:cs="Times New Roman"/>
                <w:sz w:val="24"/>
                <w:szCs w:val="24"/>
              </w:rPr>
            </w:pPr>
            <w:r w:rsidRPr="00EC6D80">
              <w:rPr>
                <w:rFonts w:ascii="Times New Roman" w:hAnsi="Times New Roman" w:cs="Times New Roman"/>
                <w:sz w:val="24"/>
                <w:szCs w:val="24"/>
              </w:rPr>
              <w:t>Tại điểm a khoản 3 Điều 11:“a) Tổ chức thẩm định hồ sơ; nghiệm thu kết quả và hỗ trợ kinh phí cho đơn vị đã cung cấp vật tư phối giống nhân tạo gia súc; công phối giống nhân tạo gia súc (trâu, bò) quy định tại điểm b khoản 2 Điều 14; thực hiện phê duyệt, hỗ trợ kinh phí để chuyển đổi từ chăn nuôi sang các nghề khác, đào tạo về kỹ thuật phối giống nhân tạo gia súc, mua bình chứa Nitơ lỏng bảo quản tinh quy định tại điểm b khoản 3 Điều 14 Nghị định số 106/2024/NĐCP ngày 01 tháng 8 năm 2024 của Chính phủ quy định chính sách hỗ trợ nâng cao hiệu quả chăn nuôi;” đề nghị chuyển phân cấp nội dung này cho UBND cấp xã thực hiện.</w:t>
            </w:r>
          </w:p>
          <w:p w14:paraId="022D531A" w14:textId="0E9E88A5" w:rsidR="005F6895" w:rsidRPr="00270E25" w:rsidRDefault="005F6895" w:rsidP="00AF40BD">
            <w:pPr>
              <w:spacing w:before="120" w:after="120"/>
              <w:jc w:val="both"/>
              <w:rPr>
                <w:rFonts w:ascii="Times New Roman" w:hAnsi="Times New Roman" w:cs="Times New Roman"/>
                <w:sz w:val="24"/>
                <w:szCs w:val="24"/>
              </w:rPr>
            </w:pPr>
            <w:r w:rsidRPr="00EC6D80">
              <w:rPr>
                <w:rFonts w:ascii="Times New Roman" w:hAnsi="Times New Roman" w:cs="Times New Roman"/>
                <w:sz w:val="24"/>
                <w:szCs w:val="24"/>
              </w:rPr>
              <w:t>Lý do: Nội dung này nếu phân cấp cho cấp tỉnh thì khối lượng công việc rất nhiều, với số lượng xã lớn, địa bàn xa, trong khi số lượng công chức thực hiện nhiệm vụ chuyên môn ít nên sẽ rất khó khăn trong thực hiện nhiệm vụ. Trong khi đó, sau khi thực hiện chính quyền địa phương 2 cấp, UBND cấp xã có đủ năng lực để thực hiện nhiệm vụ này, vì vậy để nghị phân cấp nội dung ngày cho UBND cấp xã thực hiện là phù hợp.</w:t>
            </w:r>
          </w:p>
        </w:tc>
        <w:tc>
          <w:tcPr>
            <w:tcW w:w="5245" w:type="dxa"/>
            <w:shd w:val="clear" w:color="auto" w:fill="auto"/>
          </w:tcPr>
          <w:p w14:paraId="1FD9B390" w14:textId="55018EB6" w:rsidR="00AF40BD" w:rsidRPr="00AF40BD" w:rsidRDefault="00EC6D80" w:rsidP="005F6895">
            <w:pPr>
              <w:spacing w:before="120" w:after="120"/>
              <w:jc w:val="both"/>
              <w:rPr>
                <w:rFonts w:ascii="Times New Roman" w:hAnsi="Times New Roman" w:cs="Times New Roman"/>
                <w:sz w:val="24"/>
                <w:szCs w:val="24"/>
              </w:rPr>
            </w:pPr>
            <w:r w:rsidRPr="00EC6D80">
              <w:rPr>
                <w:rFonts w:ascii="Times New Roman" w:hAnsi="Times New Roman" w:cs="Times New Roman"/>
                <w:sz w:val="24"/>
                <w:szCs w:val="24"/>
              </w:rPr>
              <w:t>Về quy định về TTHC, tại khoản 1 Điều 9 dự thảo Nghị định đã quy định: 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w:t>
            </w:r>
          </w:p>
        </w:tc>
      </w:tr>
      <w:tr w:rsidR="005F6895" w:rsidRPr="00270E25" w14:paraId="56CEE214" w14:textId="77777777" w:rsidTr="00613622">
        <w:tc>
          <w:tcPr>
            <w:tcW w:w="709" w:type="dxa"/>
          </w:tcPr>
          <w:p w14:paraId="156CACBB" w14:textId="77777777" w:rsidR="005F6895" w:rsidRPr="00270E25" w:rsidRDefault="005F6895" w:rsidP="005F6895">
            <w:pPr>
              <w:spacing w:before="120" w:after="120"/>
              <w:rPr>
                <w:rFonts w:ascii="Times New Roman" w:hAnsi="Times New Roman" w:cs="Times New Roman"/>
                <w:sz w:val="24"/>
                <w:szCs w:val="24"/>
              </w:rPr>
            </w:pPr>
          </w:p>
        </w:tc>
        <w:tc>
          <w:tcPr>
            <w:tcW w:w="1985" w:type="dxa"/>
          </w:tcPr>
          <w:p w14:paraId="052B30C5" w14:textId="77777777" w:rsidR="005F6895" w:rsidRPr="00270E25" w:rsidRDefault="005F6895" w:rsidP="005F6895">
            <w:pPr>
              <w:spacing w:before="120" w:after="120"/>
              <w:jc w:val="both"/>
              <w:rPr>
                <w:rFonts w:ascii="Times New Roman" w:hAnsi="Times New Roman" w:cs="Times New Roman"/>
                <w:sz w:val="24"/>
                <w:szCs w:val="24"/>
              </w:rPr>
            </w:pPr>
          </w:p>
        </w:tc>
        <w:tc>
          <w:tcPr>
            <w:tcW w:w="6520" w:type="dxa"/>
          </w:tcPr>
          <w:p w14:paraId="1A4BD8B8"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Tại điểm a khoản 2 Điều 11: nội dung “cấp, cấp đổi, điều chỉnh, cấp lại, thu hồi giấy phép môi trường quy định tại điểm b khoản 2 Điều 168 Luật Bảo vệ môi trường” đề nghị phân cấp thẩm quyền như sau: Thẩm quyền cấp, cấp đổi, điều chỉnh, cấp lại, thu hồi giấy phép môi trường của UBND cấp huyện đề nghị phân cấp cho chính quyền cấp xã. Trường hợp dự án, cơ sở sản xuất, kinh doanh, dịch vụ nằm trên địa bàn từ 02 xã trở lên thì thẩm quyền cấp, cấp đổi, điều chỉnh, cấp lại, thu hồi giấy phép môi trường thuộc UBND cấp tỉnh. Theo đó, đề nghị điều chỉnh điểm a khoản 2 Điều 11 như sau: “…. cấp, cấp đổi, điều chỉnh, cấp lại, thu hồi giấy phép môi trường quy định tại điểm b khoản 2 Điều 168 Luật Bảo vệ môi trường đối với các dự án, cơ sở sản xuất, kinh doanh, dịch vụ nằm trên địa bàn từ 02 xã trở lên”; Từ đó đề nghị sửa đổi điều chỉnh nội dung điểm d khoản 2 Điều 11 về thẩm định, cấp giấy phép môi trường cho phù hợp.</w:t>
            </w:r>
          </w:p>
          <w:p w14:paraId="6AC5B9E5"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xml:space="preserve">Lý do: việc phân cấp cho cấp xã thực hiện nội dung này khi thực hiện chính quyền 2 cấp nhằm tăng cường năng lực thực thi công </w:t>
            </w:r>
            <w:r w:rsidRPr="00AF40BD">
              <w:rPr>
                <w:rFonts w:ascii="Times New Roman" w:hAnsi="Times New Roman" w:cs="Times New Roman"/>
                <w:sz w:val="24"/>
                <w:szCs w:val="24"/>
              </w:rPr>
              <w:lastRenderedPageBreak/>
              <w:t>tác quản lý môi trường cho cấp xã, giúp đảm bảo thông suốt từ khâu thẩm định cấp phép cho đến công tác hậu kiểm sau cấp phép đối với các cơ sở quy mô nhỏ, thuộc thẩm quyền cấp xã.</w:t>
            </w:r>
          </w:p>
          <w:p w14:paraId="3E798917"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Tại khoản 1 Điều 11 quy định: “Chính quyền đặc khu thực hiện thẩm quyền, trách nhiệm của đơn vị hành chính cấp huyện thuộc khu vực hải đảo; chính quyền cấp xã (Hội đồng nhân dân, Ủy ban nhân dân, Chủ tịch Ủy ban nhân dân, cơ quan chuyên môn) thực hiện thẩm quyền, trách nhiệm của chính quyền cấp huyện (Hội đồng nhân dân, Ủy ban nhân dân, Chủ tịch Ủy ban nhân dân, cơ quan chuyên môn); trừ các trường hợp quy định tại khoản 2, khoản 3, khoản 4 Điều này và Điều 5, Điều 6 Nghị định này”. Để thực hiện quy định này không vướng mắc trong thực tế, đề nghị Bộ Tài nguyên và Môi trường quan tâm xem xét một số nội dung sau:</w:t>
            </w:r>
          </w:p>
          <w:p w14:paraId="578D1DC8"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Tại khoản 4 Điều 7 Nghị định số 66/2021/NĐ-CP quy định “Chủ tịch Ủy ban nhân dân cấp huyện có trách nhiệm trực tiếp chỉ huy và huy động nguồn lực theo thẩm quyền để ứng phó thiên tai trong trường hợp thiên tai cấp độ 1 xảy ra trong phạm vi từ hai xã trở lên hoặc khi nhận được yêu cầu trợ giúp của Chủ tịch Ủy ban nhân dân cấp xã; chịu trách nhiệm thực hiện chỉ huy, chỉ đạo của các cơ quan chỉ đạo phòng chống thiên tai cấp trên”. Nếu nhiệm vụ này chuyển cho cấp xã khi thiên tai xảy ra trong phạm vi từ 02 xã trở lên sẽ không phù hợp, vì vậy đề nghị cần phải có sửa đổi cụ thể nội dung này cho phù hợp (02 xã trở lên giao cho cấp tỉnh).</w:t>
            </w:r>
          </w:p>
          <w:p w14:paraId="5BBC671C" w14:textId="77777777" w:rsidR="005F6895" w:rsidRPr="00AF40BD" w:rsidRDefault="005F6895" w:rsidP="005F6895">
            <w:pPr>
              <w:spacing w:before="120" w:after="120"/>
              <w:jc w:val="both"/>
              <w:rPr>
                <w:rFonts w:ascii="Times New Roman" w:hAnsi="Times New Roman" w:cs="Times New Roman"/>
                <w:sz w:val="28"/>
                <w:szCs w:val="28"/>
                <w:vertAlign w:val="subscript"/>
              </w:rPr>
            </w:pPr>
            <w:r w:rsidRPr="00AF40BD">
              <w:rPr>
                <w:rFonts w:ascii="Times New Roman" w:hAnsi="Times New Roman" w:cs="Times New Roman"/>
                <w:sz w:val="28"/>
                <w:szCs w:val="28"/>
                <w:vertAlign w:val="subscript"/>
              </w:rPr>
              <w:t>+ Tại Điều 28 Điều 29 Nghị định số 66/2021/NĐ-CP của Chính phủ quy định về tổ chức, nhiệm vụ của Ban Chỉ huy Phòng chống thiên tai và Tìm kiếm cứu nạn cấp huyện, cấp xã; vì vậy khi không còn cấp huyện (chuyển nhiệm vụ cho cấp xã) thì đề nghị quy định rõ Ban Chỉ huy Phòng chống thiên tai và Tìm kiếm cứu nạn cấp xã (mới) thực hiện theo điều nào.</w:t>
            </w:r>
          </w:p>
          <w:p w14:paraId="65CC74C3"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xml:space="preserve"> + Tại khoản 2 Điều 16 Nghị định số 78/2021/NĐ-CP về thành lập và Quản lý Quỹ Phòng, chống thiên tai quy định: Ủy ban nhân dân cấp xã giữ lại tối đa không quá 28% số thu trên địa bàn; Ủy ban nhân dân cấp huyện giữ lại tối đa không quá 23% số thu trên địa bàn (bao gồm cả số thu của cấp xã). Vậy khi không còn cấp huyện </w:t>
            </w:r>
            <w:r w:rsidRPr="00AF40BD">
              <w:rPr>
                <w:rFonts w:ascii="Times New Roman" w:hAnsi="Times New Roman" w:cs="Times New Roman"/>
                <w:sz w:val="24"/>
                <w:szCs w:val="24"/>
              </w:rPr>
              <w:lastRenderedPageBreak/>
              <w:t>(chuyển nhiệm vụ cho cấp xã) thì đề nghị quy định rõ cấp xã (mới) giữ lại bao nhiêu % số thu trên địa bàn (28% hay 23%).</w:t>
            </w:r>
          </w:p>
          <w:p w14:paraId="6FA843A4"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Sửa đổi, bổ sung điểm b và bổ sung điểm c vào khoản 1 Điều 16 Nghị định số 67/2018/NĐ-CP ngày 14/5/2018 quy định chi tiết một số điều của Luật Thủy lợi:</w:t>
            </w:r>
          </w:p>
          <w:p w14:paraId="2537CC83"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xml:space="preserve">“b) Ủy ban nhân dân cấp tỉnh cấp, cấp lại, gia hạn, Điều chỉnh, đình chỉ, thu hồi giấy phép đối với các hoạt động quy định tại Điều 13 Nghị định này trong phạm vi bảo vệ công trình thủy lợi do cấp tỉnh quản lý, trừ trường hợp quy định tại điểm a, điểm c khoản này. c) Ủy ban nhân dân cấp xã cấp, cấp lại, gia hạn, điều chỉnh, đình chỉ, thu hồi giấy phép đối với các hoạt động quy định tại Điều 13 Nghị định này trong phạm vi bảo vệ công trình thủy lợi do cấp xã quản lý”. </w:t>
            </w:r>
          </w:p>
          <w:p w14:paraId="68AD80A6" w14:textId="77777777" w:rsidR="005F6895" w:rsidRPr="00AF40BD"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Nguyên nhân: Phân cấp thẩm quyền cấp phép để tạo điều kiện thuận lợi cho các tổ chức, cá nhân có liên quan, đồng thời tăng cường vai trò quản lý nhà nước về lĩnh vực thủy lợi cho ủy ban nhân dân cấp xã.</w:t>
            </w:r>
          </w:p>
          <w:p w14:paraId="64FA96D5" w14:textId="632D4FF2" w:rsidR="005F6895" w:rsidRPr="00270E25" w:rsidRDefault="005F6895" w:rsidP="005F6895">
            <w:pPr>
              <w:spacing w:before="120" w:after="120"/>
              <w:jc w:val="both"/>
              <w:rPr>
                <w:rFonts w:ascii="Times New Roman" w:hAnsi="Times New Roman" w:cs="Times New Roman"/>
                <w:sz w:val="24"/>
                <w:szCs w:val="24"/>
              </w:rPr>
            </w:pPr>
            <w:r w:rsidRPr="00AF40BD">
              <w:rPr>
                <w:rFonts w:ascii="Times New Roman" w:hAnsi="Times New Roman" w:cs="Times New Roman"/>
                <w:sz w:val="24"/>
                <w:szCs w:val="24"/>
              </w:rPr>
              <w:t>+ Đề nghị nghiên cứu sửa, đổi bổ sung một số điều của Nghị định số 96/2018/NĐ-CP ngày 30/6/2018 của Chính phủy quy định chi tiết về giá sản phẩm, dịch vụ thủy lợi và hỗ trợ tiền sử dụng sản phẩm, dịch vụ công ích thủy lợi:</w:t>
            </w:r>
          </w:p>
        </w:tc>
        <w:tc>
          <w:tcPr>
            <w:tcW w:w="5245" w:type="dxa"/>
          </w:tcPr>
          <w:p w14:paraId="5EFE4879" w14:textId="77777777" w:rsidR="00AF40BD" w:rsidRPr="00270E25" w:rsidRDefault="00AF40BD" w:rsidP="00AF40BD">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5C2F2837" w14:textId="77777777" w:rsidR="00AF40BD" w:rsidRPr="00270E25" w:rsidRDefault="00AF40BD" w:rsidP="00AF40BD">
            <w:pPr>
              <w:spacing w:before="120" w:after="120"/>
              <w:jc w:val="both"/>
              <w:rPr>
                <w:rFonts w:ascii="Times New Roman" w:hAnsi="Times New Roman"/>
                <w:bCs/>
                <w:sz w:val="24"/>
                <w:szCs w:val="24"/>
              </w:rPr>
            </w:pPr>
            <w:r w:rsidRPr="00270E25">
              <w:rPr>
                <w:rFonts w:ascii="Times New Roman" w:hAnsi="Times New Roman"/>
                <w:sz w:val="24"/>
                <w:szCs w:val="24"/>
              </w:rPr>
              <w:t>Dự thảo Nghị định đã được chỉnh sửa theo hướng quy định chính quyền cấp tỉnh thực hiện thẩm quyền, trách nhiệm của chính quyền cấp huyện về cấp giấy phép môi trường quy định tại Điều 41; cấp, cấp đổi, điều chỉnh, cấp lại, thu hồi giấy phép môi trường quy định tại điểm b khoản 2 Điều 168 Luật Bảo vệ môi trường</w:t>
            </w:r>
            <w:r w:rsidRPr="00270E25">
              <w:rPr>
                <w:rFonts w:ascii="Times New Roman" w:hAnsi="Times New Roman"/>
                <w:bCs/>
                <w:sz w:val="24"/>
                <w:szCs w:val="24"/>
              </w:rPr>
              <w:t xml:space="preserve"> (thẩm quyền cấp giấy phép môi trường ở địa phương chỉ thuộc về chính quyền cấp tỉnh).</w:t>
            </w:r>
          </w:p>
          <w:p w14:paraId="1826B327" w14:textId="77777777" w:rsidR="00AF40BD" w:rsidRPr="00270E25" w:rsidRDefault="00AF40BD" w:rsidP="00AF40BD">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w:t>
            </w:r>
            <w:r w:rsidRPr="00270E25">
              <w:rPr>
                <w:rFonts w:ascii="Times New Roman" w:hAnsi="Times New Roman" w:cs="Times New Roman"/>
                <w:sz w:val="24"/>
                <w:szCs w:val="24"/>
                <w:lang w:val="vi-VN"/>
              </w:rPr>
              <w:t xml:space="preserve">giấy phép môi </w:t>
            </w:r>
            <w:r w:rsidRPr="00270E25">
              <w:rPr>
                <w:rFonts w:ascii="Times New Roman" w:hAnsi="Times New Roman" w:cs="Times New Roman"/>
                <w:sz w:val="24"/>
                <w:szCs w:val="24"/>
                <w:lang w:val="vi-VN"/>
              </w:rPr>
              <w:lastRenderedPageBreak/>
              <w:t>trường</w:t>
            </w:r>
            <w:r w:rsidRPr="00270E25">
              <w:rPr>
                <w:rFonts w:ascii="Times New Roman" w:hAnsi="Times New Roman" w:cs="Times New Roman"/>
                <w:sz w:val="24"/>
                <w:szCs w:val="24"/>
              </w:rPr>
              <w:t>, gây khó khăn cho dự án, cơ sở trong quá trình thực hiện.</w:t>
            </w:r>
          </w:p>
          <w:p w14:paraId="7C795C17" w14:textId="1FB3AB99" w:rsidR="00A14083" w:rsidRPr="00270E25" w:rsidRDefault="00AF40BD" w:rsidP="00AF40BD">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Hiện nay, Bộ Nông nghiệp và Môi trường đang tiếp tục rà soát để cắt giảm đối tượng phải có giấy phép môi trường, theo đó đối tượng thực hiện đăng ký đăng ký môi trường sẽ tăng lên. Như vậy dẫn đến việc tăng số lượng dự án, cơ sở thuộc đối tượng quản lý của chính quyền cấp xã.</w:t>
            </w:r>
          </w:p>
        </w:tc>
      </w:tr>
      <w:tr w:rsidR="005F6895" w:rsidRPr="00270E25" w14:paraId="01114E63" w14:textId="77777777" w:rsidTr="00EC6D80">
        <w:tc>
          <w:tcPr>
            <w:tcW w:w="709" w:type="dxa"/>
          </w:tcPr>
          <w:p w14:paraId="128AFABC" w14:textId="77777777" w:rsidR="005F6895" w:rsidRPr="00270E25" w:rsidRDefault="005F6895" w:rsidP="005F6895">
            <w:pPr>
              <w:spacing w:before="120" w:after="120"/>
              <w:rPr>
                <w:rFonts w:ascii="Times New Roman" w:hAnsi="Times New Roman" w:cs="Times New Roman"/>
                <w:sz w:val="24"/>
                <w:szCs w:val="24"/>
              </w:rPr>
            </w:pPr>
          </w:p>
        </w:tc>
        <w:tc>
          <w:tcPr>
            <w:tcW w:w="1985" w:type="dxa"/>
          </w:tcPr>
          <w:p w14:paraId="78C1C15B" w14:textId="77777777" w:rsidR="005F6895" w:rsidRPr="00270E25" w:rsidRDefault="005F6895" w:rsidP="005F6895">
            <w:pPr>
              <w:spacing w:before="120" w:after="120"/>
              <w:jc w:val="both"/>
              <w:rPr>
                <w:rFonts w:ascii="Times New Roman" w:hAnsi="Times New Roman" w:cs="Times New Roman"/>
                <w:sz w:val="24"/>
                <w:szCs w:val="24"/>
              </w:rPr>
            </w:pPr>
          </w:p>
        </w:tc>
        <w:tc>
          <w:tcPr>
            <w:tcW w:w="6520" w:type="dxa"/>
            <w:shd w:val="clear" w:color="auto" w:fill="auto"/>
          </w:tcPr>
          <w:p w14:paraId="5C60E97A" w14:textId="77777777" w:rsidR="005F6895" w:rsidRPr="00EC6D80" w:rsidRDefault="005F6895" w:rsidP="005F6895">
            <w:pPr>
              <w:spacing w:before="120" w:after="120"/>
              <w:jc w:val="both"/>
              <w:rPr>
                <w:rFonts w:ascii="Times New Roman" w:hAnsi="Times New Roman" w:cs="Times New Roman"/>
                <w:sz w:val="24"/>
                <w:szCs w:val="24"/>
              </w:rPr>
            </w:pPr>
            <w:r w:rsidRPr="00EC6D80">
              <w:rPr>
                <w:rFonts w:ascii="Times New Roman" w:hAnsi="Times New Roman" w:cs="Times New Roman"/>
                <w:sz w:val="24"/>
                <w:szCs w:val="24"/>
              </w:rPr>
              <w:t>Tại điểm a khoản 3 Điều 11:“a) Tổ chức thẩm định hồ sơ; nghiệm thu kết quả và hỗ trợ kinh phí cho đơn vị đã cung cấp vật tư phối giống nhân tạo gia súc; công phối giống nhân tạo gia súc (trâu, bò) quy định tại điểm b khoản 2 Điều 14; thực hiện phê duyệt, hỗ trợ kinh phí để chuyển đổi từ chăn nuôi sang các nghề khác, đào tạo về kỹ thuật phối giống nhân tạo gia súc, mua bình chứa Nitơ lỏng bảo quản tinh quy định tại điểm b khoản 3 Điều 14 Nghị định số 106/2024/NĐCP ngày 01 tháng 8 năm 2024 của Chính phủ quy định chính sách hỗ trợ nâng cao hiệu quả chăn nuôi;” đề nghị chuyển phân cấp nội dung này cho UBND cấp xã thực hiện.</w:t>
            </w:r>
          </w:p>
          <w:p w14:paraId="0CE9E31C" w14:textId="77777777" w:rsidR="005F6895" w:rsidRPr="00EC6D80" w:rsidRDefault="005F6895" w:rsidP="005F6895">
            <w:pPr>
              <w:spacing w:before="120" w:after="120"/>
              <w:jc w:val="both"/>
              <w:rPr>
                <w:rFonts w:ascii="Times New Roman" w:hAnsi="Times New Roman" w:cs="Times New Roman"/>
                <w:sz w:val="24"/>
                <w:szCs w:val="24"/>
              </w:rPr>
            </w:pPr>
            <w:r w:rsidRPr="00EC6D80">
              <w:rPr>
                <w:rFonts w:ascii="Times New Roman" w:hAnsi="Times New Roman" w:cs="Times New Roman"/>
                <w:sz w:val="24"/>
                <w:szCs w:val="24"/>
              </w:rPr>
              <w:t xml:space="preserve">Lý do: Nội dung này nếu phân cấp cho cấp tỉnh thì khối lượng công việc rất nhiều, với số lượng xã lớn, địa bàn xa, trong khi số </w:t>
            </w:r>
            <w:r w:rsidRPr="00EC6D80">
              <w:rPr>
                <w:rFonts w:ascii="Times New Roman" w:hAnsi="Times New Roman" w:cs="Times New Roman"/>
                <w:sz w:val="24"/>
                <w:szCs w:val="24"/>
              </w:rPr>
              <w:lastRenderedPageBreak/>
              <w:t>lượng công chức thực hiện nhiệm vụ chuyên môn ít nên sẽ rất khó khăn trong thực hiện nhiệm vụ. Trong khi đó, sau khi thực hiện chính quyền địa phương 2 cấp, UBND cấp xã có đủ năng lực để thực hiện nhiệm vụ này, vì vậy để nghị phân cấp nội dung ngày cho UBND cấp xã thực hiện là phù hợp.</w:t>
            </w:r>
          </w:p>
          <w:p w14:paraId="3C23AFB4" w14:textId="77777777" w:rsidR="005F6895" w:rsidRPr="00EC6D80" w:rsidRDefault="005F6895" w:rsidP="005F6895">
            <w:pPr>
              <w:spacing w:before="120" w:after="120"/>
              <w:jc w:val="both"/>
              <w:rPr>
                <w:rFonts w:ascii="Times New Roman" w:hAnsi="Times New Roman" w:cs="Times New Roman"/>
                <w:sz w:val="24"/>
                <w:szCs w:val="24"/>
              </w:rPr>
            </w:pPr>
          </w:p>
        </w:tc>
        <w:tc>
          <w:tcPr>
            <w:tcW w:w="5245" w:type="dxa"/>
            <w:shd w:val="clear" w:color="auto" w:fill="auto"/>
          </w:tcPr>
          <w:p w14:paraId="401858BE" w14:textId="4002E01B" w:rsidR="005F6895" w:rsidRPr="00270E25" w:rsidRDefault="00EC6D80" w:rsidP="005F6895">
            <w:pPr>
              <w:spacing w:before="120" w:after="120"/>
              <w:jc w:val="both"/>
              <w:rPr>
                <w:rFonts w:ascii="Times New Roman" w:hAnsi="Times New Roman" w:cs="Times New Roman"/>
                <w:sz w:val="24"/>
                <w:szCs w:val="24"/>
              </w:rPr>
            </w:pPr>
            <w:r w:rsidRPr="00EC6D80">
              <w:rPr>
                <w:rFonts w:ascii="Times New Roman" w:hAnsi="Times New Roman" w:cs="Times New Roman"/>
                <w:sz w:val="24"/>
                <w:szCs w:val="24"/>
              </w:rPr>
              <w:lastRenderedPageBreak/>
              <w:t>Về quy định về TTHC, tại khoản 1 Điều 9 dự thảo Nghị định đã quy định: 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w:t>
            </w:r>
          </w:p>
        </w:tc>
      </w:tr>
      <w:tr w:rsidR="005F6895" w:rsidRPr="00270E25" w14:paraId="7C631D30" w14:textId="77777777" w:rsidTr="00613622">
        <w:tc>
          <w:tcPr>
            <w:tcW w:w="709" w:type="dxa"/>
          </w:tcPr>
          <w:p w14:paraId="7D8CAB92" w14:textId="77777777" w:rsidR="005F6895" w:rsidRPr="00270E25" w:rsidRDefault="005F6895" w:rsidP="005F6895">
            <w:pPr>
              <w:spacing w:before="120" w:after="120"/>
              <w:rPr>
                <w:rFonts w:ascii="Times New Roman" w:hAnsi="Times New Roman" w:cs="Times New Roman"/>
                <w:sz w:val="24"/>
                <w:szCs w:val="24"/>
              </w:rPr>
            </w:pPr>
          </w:p>
        </w:tc>
        <w:tc>
          <w:tcPr>
            <w:tcW w:w="1985" w:type="dxa"/>
          </w:tcPr>
          <w:p w14:paraId="189F02A4" w14:textId="59085F3A"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Sở NNMT Hòa Bình</w:t>
            </w:r>
          </w:p>
        </w:tc>
        <w:tc>
          <w:tcPr>
            <w:tcW w:w="6520" w:type="dxa"/>
          </w:tcPr>
          <w:p w14:paraId="313A0764" w14:textId="77777777"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1. Lĩnh vực Bảo vệ môi trường:</w:t>
            </w:r>
          </w:p>
          <w:p w14:paraId="1A3A6092" w14:textId="77777777"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Đề nghị xem lại nội dung quy định tại điểm a khoản 2 Điều 11 dự thảo Nghị định quy định việc phân định chính quyền địa phương cấp tỉnh thực hiện một số thẩm quyền, trách nhiệm của chính quyền cấp huyện: “Cấp giấy phép môi trường quy định tại điểm b khoản 3 Điều 41”. Tuy nhiên, theo quy định tại điểm b khoản 3 Điều 41 Luật Bảo vệ môi trường thì thẩm quyền cấp Giấy phép môi trường là Ủy ban nhân dân cấp tỉnh không phải thẩm quyền của Ủy ban nhân dân cấp huyện.</w:t>
            </w:r>
          </w:p>
          <w:p w14:paraId="4C978154" w14:textId="77777777"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 xml:space="preserve">- Đề nghị thống nhất nội dung phân định chính quyền địa phương cấp tỉnh thực hiện một số thẩm quyền, trách nhiệm của chính quyền cấp huyện tại điểm a khoản 2 Điều 11: “cấp, cấp đổi, điều chỉnh, cấp lại, thu hồi giấy phép môi trường quy định tại điểm b khoản 2 Điều 168 Luật Bảo vệ môi trường” và quy định tại điểm d khoản 2 Điều 11: </w:t>
            </w:r>
          </w:p>
          <w:p w14:paraId="6B494782" w14:textId="77777777"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 xml:space="preserve">“d) Thẩm định, cấp giấy phép môi trường quy định tại điểm c khoản 2, điểm c khoản 4, khoản 6, khoản 10 Điều 29 Nghị định số 08/2022/NĐ-CP ngày 10 tháng 01 năm 2022 của Chính phủ quy định chi tiết một số điều của Luật Bảo vệ môi trường (đã được sửa đổi, bổ sung tại khoản 11 Điều 1 Nghị định số 05/2025/NĐ-CP ngày 06 tháng 01 năm 2025 của Chính phủ)”. </w:t>
            </w:r>
          </w:p>
          <w:p w14:paraId="754937D1" w14:textId="77777777"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 Đề nghị đưa nội dung phân định về cấp Giấy phép môi trường vào chung một điểm tại Khoản 2, Điều 11 Dự thảo Nghị định.</w:t>
            </w:r>
          </w:p>
          <w:p w14:paraId="14EF34DB" w14:textId="77777777"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 xml:space="preserve"> 2. Lĩnh vực Trồng trọt và Bảo vệ thực vật</w:t>
            </w:r>
          </w:p>
          <w:p w14:paraId="37CB66A3" w14:textId="77777777"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 xml:space="preserve">Đề nghị sửa đổi, bổ sung quy định vào Khoản 1 Điều 12 của dự thảo Nghị định phân cấp, phân định thẩm quyền trong lĩnh vực </w:t>
            </w:r>
            <w:r w:rsidRPr="00830047">
              <w:rPr>
                <w:rFonts w:ascii="Times New Roman" w:hAnsi="Times New Roman" w:cs="Times New Roman"/>
                <w:sz w:val="24"/>
                <w:szCs w:val="24"/>
              </w:rPr>
              <w:lastRenderedPageBreak/>
              <w:t>nông nghiệp và môi trường khi tổ chức chính quyền địa phương hai cấp như sau:</w:t>
            </w:r>
          </w:p>
          <w:p w14:paraId="112D5415" w14:textId="77777777"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“1. Duy trì và kiện toàn Hạt kiểm lâm, Hạt quản lý đê, Trạm Trồng trọt và bảo vệ thực vật (hoặc Trạm Bảo vệ và kiểm dịch thực vật), Trạm Chăn nuôi và thú y trực thuộc các Chi cục của Sở Nông nghiệp và Môi trường để tiếp tục thực hiện nhiệm vụ quản lý nhà nước trên địa bàn liên xã.”</w:t>
            </w:r>
          </w:p>
          <w:p w14:paraId="12FF6D71" w14:textId="77777777"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3. Lĩnh vực Lâm nghiệp - Kiểm lâm</w:t>
            </w:r>
          </w:p>
          <w:p w14:paraId="27351822" w14:textId="6C164A49" w:rsidR="005F6895" w:rsidRPr="00830047" w:rsidRDefault="005F6895" w:rsidP="005F6895">
            <w:pPr>
              <w:spacing w:before="120" w:after="120"/>
              <w:jc w:val="both"/>
              <w:rPr>
                <w:rFonts w:ascii="Times New Roman" w:hAnsi="Times New Roman" w:cs="Times New Roman"/>
                <w:sz w:val="24"/>
                <w:szCs w:val="24"/>
              </w:rPr>
            </w:pPr>
            <w:r w:rsidRPr="00830047">
              <w:rPr>
                <w:rFonts w:ascii="Times New Roman" w:hAnsi="Times New Roman" w:cs="Times New Roman"/>
                <w:sz w:val="24"/>
                <w:szCs w:val="24"/>
              </w:rPr>
              <w:t>Tại điểm d, khoản 2 Điều 13 của dự thảo Nghị định: Đề nghị xem xét, bổ sung cụm từ “phát triển rừng, sử dụng rừng” vào sau cụm từ “phòng cháy và chữa cháy rừng,” thành: “1. Hạt Kiểm lâm là tổ chức hành chính thuộc Chi cục Kiểm lâm cấp tỉnh, giúp Chi cục trưởng Chi cục Kiểm lâm và Ủy ban nhân dân cấp xã thực hiện chức năng quản lý nhà nước về quản lý, bảo vệ rừng, phòng cháy và chữa cháy rừng, phát triển rừng, sử dụng rừng, bảo đảm chấp hành pháp luật về lâm nghiệp và thực hiện các nhiệm vụ khác về lâm nghiệp trên địa bàn khi được cơ quan nhà nước có thẩm quyền giao.”</w:t>
            </w:r>
          </w:p>
        </w:tc>
        <w:tc>
          <w:tcPr>
            <w:tcW w:w="5245" w:type="dxa"/>
          </w:tcPr>
          <w:p w14:paraId="0EB23701" w14:textId="77777777" w:rsidR="00830047" w:rsidRPr="00270E25" w:rsidRDefault="00830047" w:rsidP="00830047">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65F4DC54" w14:textId="04AD7096" w:rsidR="00830047" w:rsidRPr="00270E25" w:rsidRDefault="00830047" w:rsidP="00830047">
            <w:pPr>
              <w:spacing w:before="120" w:after="120"/>
              <w:jc w:val="both"/>
              <w:rPr>
                <w:rFonts w:ascii="Times New Roman" w:hAnsi="Times New Roman"/>
                <w:bCs/>
                <w:sz w:val="24"/>
                <w:szCs w:val="24"/>
              </w:rPr>
            </w:pPr>
            <w:r>
              <w:rPr>
                <w:rFonts w:ascii="Times New Roman" w:hAnsi="Times New Roman"/>
                <w:sz w:val="24"/>
                <w:szCs w:val="24"/>
              </w:rPr>
              <w:t xml:space="preserve">1. </w:t>
            </w:r>
            <w:r w:rsidRPr="00270E25">
              <w:rPr>
                <w:rFonts w:ascii="Times New Roman" w:hAnsi="Times New Roman"/>
                <w:sz w:val="24"/>
                <w:szCs w:val="24"/>
              </w:rPr>
              <w:t>Dự thảo Nghị định đã được chỉnh sửa theo hướng quy định chính quyền cấp tỉnh thực hiện thẩm quyền, trách nhiệm của chính quyền cấp huyện về cấp giấy phép môi trường quy định tại Điều 41; cấp, cấp đổi, điều chỉnh, cấp lại, thu hồi giấy phép môi trường quy định tại điểm b khoản 2 Điều 168 Luật Bảo vệ môi trường</w:t>
            </w:r>
            <w:r w:rsidRPr="00270E25">
              <w:rPr>
                <w:rFonts w:ascii="Times New Roman" w:hAnsi="Times New Roman"/>
                <w:bCs/>
                <w:sz w:val="24"/>
                <w:szCs w:val="24"/>
              </w:rPr>
              <w:t xml:space="preserve"> (thẩm quyền cấp giấy phép môi trường ở địa phương chỉ thuộc về chính quyền cấp tỉnh).</w:t>
            </w:r>
          </w:p>
          <w:p w14:paraId="7DB580D7" w14:textId="77777777" w:rsidR="00830047" w:rsidRPr="00270E25" w:rsidRDefault="00830047" w:rsidP="00830047">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w:t>
            </w:r>
            <w:r w:rsidRPr="00270E25">
              <w:rPr>
                <w:rFonts w:ascii="Times New Roman" w:hAnsi="Times New Roman" w:cs="Times New Roman"/>
                <w:sz w:val="24"/>
                <w:szCs w:val="24"/>
                <w:lang w:val="vi-VN"/>
              </w:rPr>
              <w:t>giấy phép môi trường</w:t>
            </w:r>
            <w:r w:rsidRPr="00270E25">
              <w:rPr>
                <w:rFonts w:ascii="Times New Roman" w:hAnsi="Times New Roman" w:cs="Times New Roman"/>
                <w:sz w:val="24"/>
                <w:szCs w:val="24"/>
              </w:rPr>
              <w:t>, gây khó khăn cho dự án, cơ sở trong quá trình thực hiện.</w:t>
            </w:r>
          </w:p>
          <w:p w14:paraId="34C0B1D3" w14:textId="77777777" w:rsidR="00B149D6" w:rsidRDefault="00830047" w:rsidP="00830047">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Hiện nay, Bộ Nông nghiệp và Môi trường đang tiếp tục rà soát để cắt giảm đối tượng phải có giấy phép môi trường, theo đó đối tượng thực hiện đăng ký đăng ký môi trường sẽ tăng lên. Như vậy dẫn đến việc tăng số lượng dự án, cơ sở thuộc đối tượng quản lý của chính quyền cấp xã.</w:t>
            </w:r>
          </w:p>
          <w:p w14:paraId="31953F0F" w14:textId="03CE91F8" w:rsidR="00830047" w:rsidRDefault="00830047" w:rsidP="00830047">
            <w:pPr>
              <w:spacing w:before="120" w:after="120"/>
              <w:jc w:val="both"/>
              <w:rPr>
                <w:rFonts w:ascii="Times New Roman" w:hAnsi="Times New Roman" w:cs="Times New Roman"/>
                <w:sz w:val="24"/>
                <w:szCs w:val="24"/>
              </w:rPr>
            </w:pPr>
            <w:r>
              <w:rPr>
                <w:rFonts w:ascii="Times New Roman" w:hAnsi="Times New Roman" w:cs="Times New Roman"/>
                <w:sz w:val="24"/>
                <w:szCs w:val="24"/>
              </w:rPr>
              <w:t>2. Đối với nội dung góp ý 2 và 3. Bộ Nông nghiệp và Môi trường có ý kiến như sau:</w:t>
            </w:r>
          </w:p>
          <w:p w14:paraId="3AEB9FED" w14:textId="5673BFE3" w:rsidR="00830047" w:rsidRPr="00B149D6" w:rsidRDefault="00830047" w:rsidP="00830047">
            <w:pPr>
              <w:spacing w:before="120" w:after="120"/>
              <w:jc w:val="both"/>
              <w:rPr>
                <w:rFonts w:ascii="Times New Roman" w:hAnsi="Times New Roman" w:cs="Times New Roman"/>
                <w:sz w:val="24"/>
                <w:szCs w:val="24"/>
                <w:lang w:val="vi-VN"/>
              </w:rPr>
            </w:pPr>
            <w:r>
              <w:rPr>
                <w:rFonts w:ascii="Times New Roman" w:hAnsi="Times New Roman" w:cs="Times New Roman"/>
                <w:sz w:val="24"/>
                <w:szCs w:val="24"/>
              </w:rPr>
              <w:lastRenderedPageBreak/>
              <w:t xml:space="preserve"> 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5F6895" w:rsidRPr="00270E25" w14:paraId="29481DD1" w14:textId="77777777" w:rsidTr="00613622">
        <w:tc>
          <w:tcPr>
            <w:tcW w:w="709" w:type="dxa"/>
          </w:tcPr>
          <w:p w14:paraId="02306E3D" w14:textId="77777777" w:rsidR="005F6895" w:rsidRPr="00270E25" w:rsidRDefault="005F6895" w:rsidP="005F6895">
            <w:pPr>
              <w:spacing w:before="120" w:after="120"/>
              <w:rPr>
                <w:rFonts w:ascii="Times New Roman" w:hAnsi="Times New Roman" w:cs="Times New Roman"/>
                <w:sz w:val="24"/>
                <w:szCs w:val="24"/>
              </w:rPr>
            </w:pPr>
          </w:p>
        </w:tc>
        <w:tc>
          <w:tcPr>
            <w:tcW w:w="1985" w:type="dxa"/>
          </w:tcPr>
          <w:p w14:paraId="1701C0FA" w14:textId="2E2CC23D"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Sở NNMT Hải Dương</w:t>
            </w:r>
          </w:p>
        </w:tc>
        <w:tc>
          <w:tcPr>
            <w:tcW w:w="6520" w:type="dxa"/>
          </w:tcPr>
          <w:p w14:paraId="06247169"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 xml:space="preserve">Đối với Điều 11: </w:t>
            </w:r>
          </w:p>
          <w:p w14:paraId="3F1F750E"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 Tại khoản 1: “Chính quyền đặc khu thực hiện thẩm quyền, trách nhiệm của đơn vị hành chính cấp huyện thuộc khu vực hải đảo; chính quyền cấp xã (Hội đồng nhân dân, Ủy ban nhân dân, Chủ tịch Ủy ban nhân dân, cơ quan chuyên môn) thực hiện thẩm quyền, trách nhiệm của chính quyền cấp huyện (Hội đồng nhân dân, Ủy ban nhân dân, Chủ tịch Ủy ban nhân dân, cơ quan chuyên môn); trừ các trường hợp quy định tại khoản 2, khoản 3, khoản 4 Điều này và Điều 5, Điều 6 Nghị định này”.</w:t>
            </w:r>
          </w:p>
          <w:p w14:paraId="34DA5E7F"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 xml:space="preserve"> Đề nghị nghiên cứu, bổ sung thêm nội dung thuộc thẩm quyền của Ủy ban nhân dân cấp xã để thực hiện một số thẩm quyền, trách nhiệm của Sở Nông nghiệp và Môi trường được quy định tại Khoản 1 Điều 14 Nghị định số 106/2024/NĐ-CP ngày 01 tháng 8 </w:t>
            </w:r>
            <w:r w:rsidRPr="009D1D61">
              <w:rPr>
                <w:rFonts w:ascii="Times New Roman" w:hAnsi="Times New Roman" w:cs="Times New Roman"/>
                <w:sz w:val="24"/>
                <w:szCs w:val="24"/>
              </w:rPr>
              <w:lastRenderedPageBreak/>
              <w:t xml:space="preserve">năm 2024 của Chính phủ quy định chính sách hỗ trợ nâng cao hiệu quả chăn nuôi. </w:t>
            </w:r>
          </w:p>
          <w:p w14:paraId="386801C2"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 xml:space="preserve">- Tại điểm c khoản 2: </w:t>
            </w:r>
          </w:p>
          <w:p w14:paraId="09183E3B"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 xml:space="preserve">“c) Tổ chức giao kinh phí hỗ trợ xây dựng phương án quản lý rừng bền vững hằng năm quy định tại điểm d khoản 4 Điều 16 Nghị định số 58/2024/NĐCP ngày 24 tháng 5 năm 2024 của Chính phủ về một số chính sách đầu tư trong lâm nghiệp;”. </w:t>
            </w:r>
          </w:p>
          <w:p w14:paraId="3954EDBF" w14:textId="02180D3E"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Đề nghị xem xét, sửa đổi phân cấp cho Ủy ban nhân dân cấp xã thực hiện</w:t>
            </w:r>
          </w:p>
        </w:tc>
        <w:tc>
          <w:tcPr>
            <w:tcW w:w="5245" w:type="dxa"/>
          </w:tcPr>
          <w:p w14:paraId="39AB946D" w14:textId="42474CF8" w:rsidR="009567D3" w:rsidRDefault="009567D3" w:rsidP="00B149D6">
            <w:p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 xml:space="preserve">Bộ Nông nghiệp và Môi trường có ý kiến như sau: </w:t>
            </w:r>
          </w:p>
          <w:p w14:paraId="44608EB3" w14:textId="6EA1A3EE" w:rsidR="009567D3" w:rsidRDefault="009567D3" w:rsidP="00B149D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 Dự thảo Nghi định đã sửa đổi theo hướng phân định rõ thẩm quyền của chính quyền cấp tỉnh, chính quyền cấp xã và thẩm quyền của Sở Nông nghiệp và Môi trường tại Điều 4, 5, 6. </w:t>
            </w:r>
          </w:p>
          <w:p w14:paraId="4A1AD992" w14:textId="093C0A1B" w:rsidR="009567D3" w:rsidRDefault="009567D3" w:rsidP="00B149D6">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9567D3">
              <w:rPr>
                <w:rFonts w:ascii="Times New Roman" w:hAnsi="Times New Roman" w:cs="Times New Roman"/>
                <w:sz w:val="24"/>
                <w:szCs w:val="24"/>
              </w:rPr>
              <w:t xml:space="preserve">Đồng thời, tại khoản 1 Điều 9 dự thảo Nghị định đã quy định: 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 </w:t>
            </w:r>
          </w:p>
          <w:p w14:paraId="5F5C5E6F" w14:textId="67075A1C" w:rsidR="009567D3" w:rsidRPr="009567D3" w:rsidRDefault="009567D3" w:rsidP="00B149D6">
            <w:p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9000E">
              <w:rPr>
                <w:rFonts w:ascii="Times New Roman" w:hAnsi="Times New Roman" w:cs="Times New Roman"/>
                <w:sz w:val="24"/>
                <w:szCs w:val="24"/>
              </w:rPr>
              <w:t xml:space="preserve">Đối với nội dung tại khoản 4 Nghị định số </w:t>
            </w:r>
            <w:r w:rsidR="0009000E" w:rsidRPr="0009000E">
              <w:rPr>
                <w:rFonts w:ascii="Times New Roman" w:hAnsi="Times New Roman" w:cs="Times New Roman"/>
                <w:sz w:val="24"/>
                <w:szCs w:val="24"/>
              </w:rPr>
              <w:t>58/2024/NĐ-CP ngày 24 tháng 5 năm 2024 của Chính phủ về một số chính sách đầu tư trong lâm nghiệp</w:t>
            </w:r>
            <w:r w:rsidR="0009000E">
              <w:rPr>
                <w:rFonts w:ascii="Times New Roman" w:hAnsi="Times New Roman" w:cs="Times New Roman"/>
                <w:sz w:val="24"/>
                <w:szCs w:val="24"/>
              </w:rPr>
              <w:t xml:space="preserve"> là nội dung phân bổ, giao </w:t>
            </w:r>
            <w:r w:rsidR="009D1D61">
              <w:rPr>
                <w:rFonts w:ascii="Times New Roman" w:hAnsi="Times New Roman" w:cs="Times New Roman"/>
                <w:sz w:val="24"/>
                <w:szCs w:val="24"/>
              </w:rPr>
              <w:t>dự toán kinh phí là thẩm quyền của chính quyền cấp tỉnh. UBND cấp xã là cấp thực hiện.</w:t>
            </w:r>
          </w:p>
          <w:p w14:paraId="0A318857" w14:textId="2E05ACF1" w:rsidR="005F6895" w:rsidRPr="00B149D6" w:rsidRDefault="005F6895" w:rsidP="00B149D6">
            <w:pPr>
              <w:spacing w:before="120" w:after="120"/>
              <w:jc w:val="both"/>
              <w:rPr>
                <w:rFonts w:ascii="Times New Roman" w:hAnsi="Times New Roman" w:cs="Times New Roman"/>
                <w:sz w:val="24"/>
                <w:szCs w:val="24"/>
                <w:lang w:val="vi-VN"/>
              </w:rPr>
            </w:pPr>
          </w:p>
        </w:tc>
      </w:tr>
      <w:tr w:rsidR="005F6895" w:rsidRPr="00270E25" w14:paraId="2E07BE18" w14:textId="77777777" w:rsidTr="00613622">
        <w:tc>
          <w:tcPr>
            <w:tcW w:w="709" w:type="dxa"/>
          </w:tcPr>
          <w:p w14:paraId="2AE85B86" w14:textId="77777777" w:rsidR="005F6895" w:rsidRPr="00270E25" w:rsidRDefault="005F6895" w:rsidP="005F6895">
            <w:pPr>
              <w:spacing w:before="120" w:after="120"/>
              <w:rPr>
                <w:rFonts w:ascii="Times New Roman" w:hAnsi="Times New Roman" w:cs="Times New Roman"/>
                <w:sz w:val="24"/>
                <w:szCs w:val="24"/>
              </w:rPr>
            </w:pPr>
          </w:p>
        </w:tc>
        <w:tc>
          <w:tcPr>
            <w:tcW w:w="1985" w:type="dxa"/>
          </w:tcPr>
          <w:p w14:paraId="2F0BE864" w14:textId="6FC0B2A7" w:rsidR="005F6895" w:rsidRPr="00270E25"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Sở NNMT Hải Phòng</w:t>
            </w:r>
          </w:p>
        </w:tc>
        <w:tc>
          <w:tcPr>
            <w:tcW w:w="6520" w:type="dxa"/>
          </w:tcPr>
          <w:p w14:paraId="4E92942D"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 xml:space="preserve">1. Tại điểm a khoản 2 Điều 11 của Dự thảo Nghị định (trang 5): đề nghị làm rõ thẩm quyền Cấp giấy phép môi trường của Ủy ban nhân dân cấp tỉnh quy định tại điểm b khoản 3 Điều 41 Luật Bảo vệ môi trường vì: </w:t>
            </w:r>
          </w:p>
          <w:p w14:paraId="684B554B"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Theo quy định tại điểm b khoản 3 Điều 41 Luật Bảo vệ môi trường năm 2020, Dự án đầu tư nhóm II quy định tại Điều 39 của Luật này nằm trên địa bàn từ 02 đơn vị hành chính cấp huyện trở lên thuộc thẩm quyền cấp giấy phép môi trường của Ủy ban nhân dân cấp tỉnh. Tuy nhiên, khi tổ chức chính quyền địa phương hai cấp, không còn chính quyền cấp huyện nên không có căn cứ xác định các Dự án nằm trên địa bàn 02 đơn vị hành chính cấp huyện.</w:t>
            </w:r>
          </w:p>
          <w:p w14:paraId="2D13FB02"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 xml:space="preserve">2. Đề nghị nghiên cứu bổ sung vào Khoản 2 Điều 11: Phân định thẩm quyền của chính quyền địa phương hai cấp: </w:t>
            </w:r>
          </w:p>
          <w:p w14:paraId="7291509E"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“e) Công bố dịch bệnh động vật trên cạn khi dịch bệnh động vật xảy ra trên địa bàn từ 02 đơn vị hành chính cấp xã trở lên quy định tại điểm b khoản 4 Điều 26 Luật Thú y. Công bố hết dịch bệnh động vật trên cạn quy định tại khoản 2 Điều 31 Luật Thú y. Cơ quan chuyên môn Chăn nuôi và Thú y cấp tỉnh thực hiện lấy mẫu xét nghiệm, xác định tác nhân gây bệnh, chẩn đoán lâm sàng, điều tra ổ dịch bệnh động vật quy định tại khoản 3 Điều 19 Luật Thú y”.</w:t>
            </w:r>
          </w:p>
          <w:p w14:paraId="4BCEB5E2" w14:textId="77777777" w:rsidR="005F6895" w:rsidRPr="009D1D61" w:rsidRDefault="005F6895" w:rsidP="005F6895">
            <w:pPr>
              <w:spacing w:before="120" w:after="120"/>
              <w:jc w:val="both"/>
              <w:rPr>
                <w:rFonts w:ascii="Times New Roman" w:hAnsi="Times New Roman" w:cs="Times New Roman"/>
                <w:sz w:val="24"/>
                <w:szCs w:val="24"/>
              </w:rPr>
            </w:pPr>
            <w:r w:rsidRPr="009D1D61">
              <w:rPr>
                <w:rFonts w:ascii="Times New Roman" w:hAnsi="Times New Roman" w:cs="Times New Roman"/>
                <w:sz w:val="24"/>
                <w:szCs w:val="24"/>
              </w:rPr>
              <w:t xml:space="preserve">3. Đề nghị nhiên cứu bổ sung vào Khoản 4 Điều 11: “chính quyền cấp xã thực hiện công bố dịch bệnh động vật xảy ra trên địa bàn </w:t>
            </w:r>
            <w:r w:rsidRPr="009D1D61">
              <w:rPr>
                <w:rFonts w:ascii="Times New Roman" w:hAnsi="Times New Roman" w:cs="Times New Roman"/>
                <w:sz w:val="24"/>
                <w:szCs w:val="24"/>
              </w:rPr>
              <w:lastRenderedPageBreak/>
              <w:t>cấp xã thay cho chính quyền cấp huyện quy định tại điểm a khoản 4 Điều 26 Luật Thú y; công bố hết dịch bệnh động vật thay cho chính quyền cấp huyện quy định tại khoản 2 Điều 31 Luật Thú y”.</w:t>
            </w:r>
          </w:p>
          <w:p w14:paraId="76DF0D75" w14:textId="54247BF0" w:rsidR="005F6895" w:rsidRPr="00270E25" w:rsidRDefault="005F6895" w:rsidP="005F6895">
            <w:pPr>
              <w:spacing w:before="120" w:after="120"/>
              <w:jc w:val="both"/>
              <w:rPr>
                <w:rFonts w:ascii="Times New Roman" w:hAnsi="Times New Roman" w:cs="Times New Roman"/>
                <w:sz w:val="24"/>
                <w:szCs w:val="24"/>
              </w:rPr>
            </w:pPr>
            <w:r w:rsidRPr="000C73B4">
              <w:rPr>
                <w:rFonts w:ascii="Times New Roman" w:hAnsi="Times New Roman" w:cs="Times New Roman"/>
                <w:sz w:val="24"/>
                <w:szCs w:val="24"/>
              </w:rPr>
              <w:t xml:space="preserve">4. Tại điểm d khoản 2 Điều 11 của Dự thảo Nghị định (trang 6): đề nghị xem xét sửa nội dung điểm này thành: “Thẩm định, cấp giấy phép môi trường quy định tại điểm </w:t>
            </w:r>
            <w:r w:rsidRPr="000C73B4">
              <w:rPr>
                <w:rFonts w:ascii="Times New Roman" w:hAnsi="Times New Roman" w:cs="Times New Roman"/>
                <w:strike/>
                <w:sz w:val="24"/>
                <w:szCs w:val="24"/>
              </w:rPr>
              <w:t>c khoản 2, điểm c khoản 4, khoản 6, khoản 10</w:t>
            </w:r>
            <w:r w:rsidRPr="000C73B4">
              <w:rPr>
                <w:rFonts w:ascii="Times New Roman" w:hAnsi="Times New Roman" w:cs="Times New Roman"/>
                <w:sz w:val="24"/>
                <w:szCs w:val="24"/>
              </w:rPr>
              <w:t xml:space="preserve"> Điều 29 nghị định số 08/2022/NĐ-CP ngày 10 tháng 01 năm 2022 của Chính phủ quy định chi tiết một số điều của Luật Bảo vệ môi trường (đã được sửa đổi, bổ sung tại khoản 11 Điều 1 Nghị định số 05/2025/NĐ-CP ngày 06 tháng 01 năm 2025 của Chính phủ)”.</w:t>
            </w:r>
          </w:p>
        </w:tc>
        <w:tc>
          <w:tcPr>
            <w:tcW w:w="5245" w:type="dxa"/>
          </w:tcPr>
          <w:p w14:paraId="24EB0337" w14:textId="77777777" w:rsidR="009D1D61" w:rsidRPr="00270E25" w:rsidRDefault="009D1D61" w:rsidP="009D1D61">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66E71E2F" w14:textId="77777777" w:rsidR="009D1D61" w:rsidRPr="00270E25" w:rsidRDefault="009D1D61" w:rsidP="009D1D61">
            <w:pPr>
              <w:spacing w:before="120" w:after="120"/>
              <w:jc w:val="both"/>
              <w:rPr>
                <w:rFonts w:ascii="Times New Roman" w:hAnsi="Times New Roman"/>
                <w:bCs/>
                <w:sz w:val="24"/>
                <w:szCs w:val="24"/>
              </w:rPr>
            </w:pPr>
            <w:r>
              <w:rPr>
                <w:rFonts w:ascii="Times New Roman" w:hAnsi="Times New Roman"/>
                <w:sz w:val="24"/>
                <w:szCs w:val="24"/>
              </w:rPr>
              <w:t xml:space="preserve">1. </w:t>
            </w:r>
            <w:r w:rsidRPr="00270E25">
              <w:rPr>
                <w:rFonts w:ascii="Times New Roman" w:hAnsi="Times New Roman"/>
                <w:sz w:val="24"/>
                <w:szCs w:val="24"/>
              </w:rPr>
              <w:t>Dự thảo Nghị định đã được chỉnh sửa theo hướng quy định chính quyền cấp tỉnh thực hiện thẩm quyền, trách nhiệm của chính quyền cấp huyện về cấp giấy phép môi trường quy định tại Điều 41; cấp, cấp đổi, điều chỉnh, cấp lại, thu hồi giấy phép môi trường quy định tại điểm b khoản 2 Điều 168 Luật Bảo vệ môi trường</w:t>
            </w:r>
            <w:r w:rsidRPr="00270E25">
              <w:rPr>
                <w:rFonts w:ascii="Times New Roman" w:hAnsi="Times New Roman"/>
                <w:bCs/>
                <w:sz w:val="24"/>
                <w:szCs w:val="24"/>
              </w:rPr>
              <w:t xml:space="preserve"> (thẩm quyền cấp giấy phép môi trường ở địa phương chỉ thuộc về chính quyền cấp tỉnh).</w:t>
            </w:r>
          </w:p>
          <w:p w14:paraId="4B7DDCAC" w14:textId="77777777" w:rsidR="009D1D61" w:rsidRPr="00270E25" w:rsidRDefault="009D1D61" w:rsidP="009D1D61">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w:t>
            </w:r>
            <w:r w:rsidRPr="00270E25">
              <w:rPr>
                <w:rFonts w:ascii="Times New Roman" w:hAnsi="Times New Roman" w:cs="Times New Roman"/>
                <w:sz w:val="24"/>
                <w:szCs w:val="24"/>
                <w:lang w:val="vi-VN"/>
              </w:rPr>
              <w:t>giấy phép môi trường</w:t>
            </w:r>
            <w:r w:rsidRPr="00270E25">
              <w:rPr>
                <w:rFonts w:ascii="Times New Roman" w:hAnsi="Times New Roman" w:cs="Times New Roman"/>
                <w:sz w:val="24"/>
                <w:szCs w:val="24"/>
              </w:rPr>
              <w:t>, gây khó khăn cho dự án, cơ sở trong quá trình thực hiện.</w:t>
            </w:r>
          </w:p>
          <w:p w14:paraId="36878608" w14:textId="082DA8B1" w:rsidR="009D1D61" w:rsidRDefault="009D1D61" w:rsidP="009D1D61">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Hiện nay, Bộ Nông nghiệp và Môi trường đang tiếp tục rà soát để cắt giảm đối tượng phải có giấy phép môi trường, theo đó đối tượng thực hiện đăng ký đăng ký môi trường sẽ tăng lên. Như vậy dẫn đến việc tăng số lượng dự án, cơ sở thuộc đối tượng quản lý của chính quyền cấp xã.</w:t>
            </w:r>
          </w:p>
          <w:p w14:paraId="5AAD423A" w14:textId="655A445E" w:rsidR="009D1D61" w:rsidRDefault="009D1D61" w:rsidP="009D1D61">
            <w:p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2. Tiếp thu, đã chỉnh sửa tại điểm c khoản 1 Điều 4 dự thảo Nghị định.</w:t>
            </w:r>
          </w:p>
          <w:p w14:paraId="33321F64" w14:textId="77777777" w:rsidR="009D1D61" w:rsidRDefault="009D1D61" w:rsidP="005F6895">
            <w:pPr>
              <w:spacing w:before="120" w:after="120"/>
              <w:jc w:val="both"/>
              <w:rPr>
                <w:rFonts w:ascii="Times New Roman" w:hAnsi="Times New Roman" w:cs="Times New Roman"/>
                <w:sz w:val="24"/>
                <w:szCs w:val="24"/>
                <w:lang w:val="vi-VN"/>
              </w:rPr>
            </w:pPr>
          </w:p>
          <w:p w14:paraId="66142621" w14:textId="452DEF56" w:rsidR="00B149D6" w:rsidRPr="004579E1" w:rsidRDefault="000C73B4" w:rsidP="005F6895">
            <w:pPr>
              <w:spacing w:before="120" w:after="120"/>
              <w:jc w:val="both"/>
              <w:rPr>
                <w:rFonts w:ascii="Times New Roman" w:hAnsi="Times New Roman" w:cs="Times New Roman"/>
                <w:sz w:val="24"/>
                <w:szCs w:val="24"/>
              </w:rPr>
            </w:pPr>
            <w:r w:rsidRPr="000C73B4">
              <w:rPr>
                <w:rFonts w:ascii="Times New Roman" w:hAnsi="Times New Roman" w:cs="Times New Roman"/>
                <w:sz w:val="24"/>
                <w:szCs w:val="24"/>
              </w:rPr>
              <w:t>4. Giữ nguyên như dự thảo Nghị định vì Nghị định chỉ quy định dẫn chiếu các khoản, điểm liên quan đến thẩm quyền cấp giấy phép môi trường của Ủy ban nhân dân cấp huyện (trong khi Điều 29 quy định cả thẩm quyền của Bộ, Ủy ban nhân dân cấp tỉnh).</w:t>
            </w:r>
          </w:p>
        </w:tc>
      </w:tr>
      <w:tr w:rsidR="0010272C" w:rsidRPr="0010272C" w14:paraId="694FEA59" w14:textId="77777777" w:rsidTr="00613622">
        <w:tc>
          <w:tcPr>
            <w:tcW w:w="709" w:type="dxa"/>
          </w:tcPr>
          <w:p w14:paraId="4114D6C0" w14:textId="77777777" w:rsidR="005F6895" w:rsidRPr="0010272C" w:rsidRDefault="005F6895" w:rsidP="005F6895">
            <w:pPr>
              <w:spacing w:before="120" w:after="120"/>
              <w:rPr>
                <w:rFonts w:ascii="Times New Roman" w:hAnsi="Times New Roman" w:cs="Times New Roman"/>
                <w:color w:val="FF0000"/>
                <w:sz w:val="24"/>
                <w:szCs w:val="24"/>
              </w:rPr>
            </w:pPr>
          </w:p>
        </w:tc>
        <w:tc>
          <w:tcPr>
            <w:tcW w:w="1985" w:type="dxa"/>
          </w:tcPr>
          <w:p w14:paraId="577F52CC" w14:textId="16B3820D" w:rsidR="005F6895" w:rsidRPr="0010272C" w:rsidRDefault="005F6895" w:rsidP="005F6895">
            <w:pPr>
              <w:spacing w:before="120" w:after="120"/>
              <w:jc w:val="both"/>
              <w:rPr>
                <w:rFonts w:ascii="Times New Roman" w:hAnsi="Times New Roman" w:cs="Times New Roman"/>
                <w:color w:val="FF0000"/>
                <w:sz w:val="24"/>
                <w:szCs w:val="24"/>
              </w:rPr>
            </w:pPr>
            <w:r w:rsidRPr="001B6C1C">
              <w:rPr>
                <w:rFonts w:ascii="Times New Roman" w:hAnsi="Times New Roman" w:cs="Times New Roman"/>
                <w:sz w:val="24"/>
                <w:szCs w:val="24"/>
                <w:lang w:val="vi-VN"/>
              </w:rPr>
              <w:t>Sở NNMT Hà Giang</w:t>
            </w:r>
          </w:p>
        </w:tc>
        <w:tc>
          <w:tcPr>
            <w:tcW w:w="6520" w:type="dxa"/>
          </w:tcPr>
          <w:p w14:paraId="7F90FAB8" w14:textId="77777777" w:rsidR="005F6895" w:rsidRPr="009D1D61" w:rsidRDefault="005F6895" w:rsidP="005F6895">
            <w:pPr>
              <w:spacing w:before="120" w:after="120"/>
              <w:jc w:val="both"/>
              <w:rPr>
                <w:rFonts w:ascii="Times New Roman" w:hAnsi="Times New Roman" w:cs="Times New Roman"/>
                <w:sz w:val="24"/>
                <w:szCs w:val="24"/>
                <w:lang w:val="vi-VN"/>
              </w:rPr>
            </w:pPr>
            <w:r w:rsidRPr="009D1D61">
              <w:rPr>
                <w:rFonts w:ascii="Times New Roman" w:hAnsi="Times New Roman" w:cs="Times New Roman"/>
                <w:sz w:val="24"/>
                <w:szCs w:val="24"/>
                <w:lang w:val="vi-VN"/>
              </w:rPr>
              <w:t>- Tại điểm a khoản 2 Điều 11 dự thảo Nghị định: Đề nghị bỏ nội dung "Cấp giấy phép môi trường quy định tại điểm b khoản 3 Điều 41", "cấp, cấp đổi, điều chỉnh, cấp lại, thu hồi giấy phép môi trường quy định tại điểm b khoản 2 Điều 168 Luật Bảo vệ môi trường". Lý do: sau khi sáp nhập tỉnh, địa bàn tỉnh mới rộng gấp 2-3 lần so với tỉnh cũ, trung tâm hành chính tỉnh mới cách xa các xã, khối lượng hồ sơ cấp giấy phép môi trường thuộc thẩm quyền của cấp tỉnh dự kiến tăng gấp nhiều lần (gộp của cấp tỉnh cũ và của cấp huyện từ các tỉnh khi sáp nhập dồn lên), trong khi số lượng người làm việc (Phòng Môi trường, Chi cục Bảo vệ môi trường) của cơ quan chuyên môn thuộc UBND tỉnh tăng không đáng kể (bằng số lượng người hiện có thời điểm sáp nhập tỉnh), đồng thời phải tiếp tục tinh giản biên chế, thời gian giải quyết hồ sơ ngắn (30 ngày với cấp/cấp lại giấy phép môi trường, bao gồm cả ngày nghỉ; cấp đổi, cấp điều chỉnh ngắn hơn) không bảo đảm điều kiện để cơ quan chuyên môn cấp tỉnh kịp thời giải quyết thủ tục cấp, cấp đổi, cấp điều chỉnh, cấp lại giấy phép môi trường nếu chuyển thủ tục này từ cấp huyện lên cấp tỉnh như dự thảo Nghị định quy định.</w:t>
            </w:r>
          </w:p>
          <w:p w14:paraId="77EF686A" w14:textId="77777777" w:rsidR="005F6895" w:rsidRPr="009D1D61" w:rsidRDefault="005F6895" w:rsidP="005F6895">
            <w:pPr>
              <w:spacing w:before="120" w:after="120"/>
              <w:jc w:val="both"/>
              <w:rPr>
                <w:rFonts w:ascii="Times New Roman" w:hAnsi="Times New Roman" w:cs="Times New Roman"/>
                <w:sz w:val="24"/>
                <w:szCs w:val="24"/>
                <w:lang w:val="vi-VN"/>
              </w:rPr>
            </w:pPr>
            <w:r w:rsidRPr="009D1D61">
              <w:rPr>
                <w:rFonts w:ascii="Times New Roman" w:hAnsi="Times New Roman" w:cs="Times New Roman"/>
                <w:sz w:val="24"/>
                <w:szCs w:val="24"/>
                <w:lang w:val="vi-VN"/>
              </w:rPr>
              <w:t>Đề nghị chuyển nhiệm vụ "Cấp giấy phép môi trường quy định tại điểm b khoản 3 Điều 41", "cấp, cấp đổi, điều chỉnh, cấp lại, thu hồi giấy phép môi trường quy định tại điểm b khoản 2 Điều 168 Luật Bảo vệ môi trường" về cấp xã.</w:t>
            </w:r>
          </w:p>
          <w:p w14:paraId="3685A936" w14:textId="77777777" w:rsidR="005F6895" w:rsidRPr="00900F99" w:rsidRDefault="005F6895" w:rsidP="005F6895">
            <w:pPr>
              <w:spacing w:before="120" w:after="120"/>
              <w:jc w:val="both"/>
              <w:rPr>
                <w:rFonts w:ascii="Times New Roman" w:hAnsi="Times New Roman" w:cs="Times New Roman"/>
                <w:sz w:val="24"/>
                <w:szCs w:val="24"/>
              </w:rPr>
            </w:pPr>
            <w:r w:rsidRPr="0010272C">
              <w:rPr>
                <w:rFonts w:ascii="Times New Roman" w:hAnsi="Times New Roman" w:cs="Times New Roman"/>
                <w:color w:val="FF0000"/>
                <w:sz w:val="24"/>
                <w:szCs w:val="24"/>
                <w:lang w:val="vi-VN"/>
              </w:rPr>
              <w:lastRenderedPageBreak/>
              <w:t xml:space="preserve">- </w:t>
            </w:r>
            <w:r w:rsidRPr="00900F99">
              <w:rPr>
                <w:rFonts w:ascii="Times New Roman" w:hAnsi="Times New Roman" w:cs="Times New Roman"/>
                <w:sz w:val="24"/>
                <w:szCs w:val="24"/>
              </w:rPr>
              <w:t>Tại Khoản 3 Điều 11. Sở Nông nghiệp và Môi trường thực hiện một số thẩm quyền, trách nhiệm của chính quyền cấp huyện (Hội đồng nhân dân, Ủy ban nhân dân, Chủ tịch Ủy ban nhân dân, cơ quan chuyên môn) trong một số trường hợp sau đây:</w:t>
            </w:r>
          </w:p>
          <w:p w14:paraId="40B95C73" w14:textId="77777777" w:rsidR="005F6895" w:rsidRPr="00900F99" w:rsidRDefault="005F6895" w:rsidP="005F6895">
            <w:pPr>
              <w:spacing w:before="120" w:after="120"/>
              <w:jc w:val="both"/>
              <w:rPr>
                <w:rFonts w:ascii="Times New Roman" w:hAnsi="Times New Roman" w:cs="Times New Roman"/>
                <w:bCs/>
                <w:iCs/>
                <w:lang w:val="vi-VN"/>
              </w:rPr>
            </w:pPr>
            <w:r w:rsidRPr="00900F99">
              <w:rPr>
                <w:rFonts w:ascii="Times New Roman" w:hAnsi="Times New Roman" w:cs="Times New Roman"/>
                <w:sz w:val="24"/>
                <w:szCs w:val="24"/>
              </w:rPr>
              <w:t>Đề nghị bỏ điểm “a) Tổ chức thẩm định hồ sơ; nghiệm thu kết quả và hỗ trợ kinh phí cho đơn vị đã cung cấp vật tư phối giống nhân tạo gia súc; công phối giống nhân tạo gia súc (trâu, bò) quy định tại điểm b khoản 2 Điều 14; thực hiện phê duyệt, hỗ trợ kinh phí để chuyển đổi từ chăn nuôi sang các nghề khác, đào tạo về kỹ thuật phối giống nhân tạo gia súc, mua bình chứa Nitơ lỏng bảo quản tinh quy định tại điểm b khoản 3 Điều 14 Nghị định số 106/2024/NĐ-CP</w:t>
            </w:r>
            <w:r w:rsidRPr="00900F99">
              <w:rPr>
                <w:rFonts w:ascii="Times New Roman" w:hAnsi="Times New Roman" w:cs="Times New Roman"/>
                <w:sz w:val="24"/>
                <w:szCs w:val="24"/>
                <w:lang w:val="vi-VN"/>
              </w:rPr>
              <w:t xml:space="preserve"> </w:t>
            </w:r>
            <w:r w:rsidRPr="00900F99">
              <w:rPr>
                <w:rFonts w:ascii="Times New Roman" w:hAnsi="Times New Roman" w:cs="Times New Roman"/>
                <w:bCs/>
                <w:iCs/>
              </w:rPr>
              <w:t>ngày 01 tháng 8 năm 2024 của Chính phủ quy định chính sách hỗ trợ nâng cao hiệu quả chăn nuôi”. Chuyển nhiệm vụ này về cấp xã.</w:t>
            </w:r>
          </w:p>
          <w:p w14:paraId="221C8DD5" w14:textId="77777777" w:rsidR="005F6895" w:rsidRPr="005367EE" w:rsidRDefault="005F6895" w:rsidP="005F6895">
            <w:pPr>
              <w:spacing w:before="120" w:after="120"/>
              <w:jc w:val="both"/>
              <w:rPr>
                <w:rFonts w:ascii="Times New Roman" w:hAnsi="Times New Roman" w:cs="Times New Roman"/>
                <w:bCs/>
                <w:iCs/>
                <w:lang w:val="vi-VN"/>
              </w:rPr>
            </w:pPr>
            <w:r w:rsidRPr="005367EE">
              <w:rPr>
                <w:rFonts w:ascii="Times New Roman" w:hAnsi="Times New Roman" w:cs="Times New Roman"/>
                <w:bCs/>
                <w:iCs/>
                <w:lang w:val="vi-VN"/>
              </w:rPr>
              <w:t xml:space="preserve">- Đề nghị bổ sung nội dung phân cấp “Phê duyệt dự toán chi tiết việc sử dụng tiền địch vụ môi trường rừng” vào điểm b khoản 3 Điều 11 của dự thảo Nghị định. </w:t>
            </w:r>
          </w:p>
          <w:p w14:paraId="3C79E6FE" w14:textId="77777777" w:rsidR="005F6895" w:rsidRPr="005367EE" w:rsidRDefault="005F6895" w:rsidP="005F6895">
            <w:pPr>
              <w:spacing w:before="120" w:after="120"/>
              <w:jc w:val="both"/>
              <w:rPr>
                <w:rFonts w:ascii="Times New Roman" w:hAnsi="Times New Roman" w:cs="Times New Roman"/>
                <w:bCs/>
                <w:iCs/>
                <w:lang w:val="vi-VN"/>
              </w:rPr>
            </w:pPr>
            <w:r w:rsidRPr="005367EE">
              <w:rPr>
                <w:rFonts w:ascii="Times New Roman" w:hAnsi="Times New Roman" w:cs="Times New Roman"/>
                <w:bCs/>
                <w:iCs/>
                <w:lang w:val="vi-VN"/>
              </w:rPr>
              <w:t xml:space="preserve">Sửa thành: </w:t>
            </w:r>
          </w:p>
          <w:p w14:paraId="4A984E26" w14:textId="65B2B626" w:rsidR="005F6895" w:rsidRPr="0010272C" w:rsidRDefault="005F6895" w:rsidP="005367EE">
            <w:pPr>
              <w:spacing w:before="120" w:after="120"/>
              <w:jc w:val="both"/>
              <w:rPr>
                <w:rFonts w:ascii="Times New Roman" w:hAnsi="Times New Roman" w:cs="Times New Roman"/>
                <w:color w:val="FF0000"/>
                <w:sz w:val="24"/>
                <w:szCs w:val="24"/>
              </w:rPr>
            </w:pPr>
            <w:r w:rsidRPr="005367EE">
              <w:rPr>
                <w:rFonts w:ascii="Times New Roman" w:hAnsi="Times New Roman" w:cs="Times New Roman"/>
                <w:bCs/>
                <w:iCs/>
                <w:lang w:val="vi-VN"/>
              </w:rPr>
              <w:t>b) Phê duyệt phương án sử dụng tiền dịch vụ môi trường rừng, phê duyệt dự toán chi tiết việc sử dụng tiền dịch vụ môi trường rùng, xét duyệt báo cáo quyết toán kinh phí chi trả dịch vụ môi trường rùng của Ủy ban nhân dân cấp xã quy định tại khoản 4 Điều 70 và điểm g khoản 4 Điều 71 Nghị định số 156/2018/N-CP ngày 16 tháng 11 năm 2018 của Chính phủ quy định chi tiết thi hành một số của Luật Lâm nghiệp (đã được sửa đổi, bổ sung một số điều tại Nghị định số 27/2024/NĐ-CP ngày 06 tháng 3 năm 2024 và Nghị định số 91/2024/NĐ-CP ngày 18 tháng 7 năm 2024 của Chính phủ)".</w:t>
            </w:r>
          </w:p>
        </w:tc>
        <w:tc>
          <w:tcPr>
            <w:tcW w:w="5245" w:type="dxa"/>
          </w:tcPr>
          <w:p w14:paraId="393D830A" w14:textId="77777777" w:rsidR="009D1D61" w:rsidRPr="00270E25" w:rsidRDefault="009D1D61" w:rsidP="009D1D61">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07D8DE7E" w14:textId="77777777" w:rsidR="009D1D61" w:rsidRPr="00270E25" w:rsidRDefault="009D1D61" w:rsidP="009D1D61">
            <w:pPr>
              <w:spacing w:before="120" w:after="120"/>
              <w:jc w:val="both"/>
              <w:rPr>
                <w:rFonts w:ascii="Times New Roman" w:hAnsi="Times New Roman"/>
                <w:bCs/>
                <w:sz w:val="24"/>
                <w:szCs w:val="24"/>
              </w:rPr>
            </w:pPr>
            <w:r>
              <w:rPr>
                <w:rFonts w:ascii="Times New Roman" w:hAnsi="Times New Roman"/>
                <w:sz w:val="24"/>
                <w:szCs w:val="24"/>
              </w:rPr>
              <w:t xml:space="preserve">1. </w:t>
            </w:r>
            <w:r w:rsidRPr="00270E25">
              <w:rPr>
                <w:rFonts w:ascii="Times New Roman" w:hAnsi="Times New Roman"/>
                <w:sz w:val="24"/>
                <w:szCs w:val="24"/>
              </w:rPr>
              <w:t>Dự thảo Nghị định đã được chỉnh sửa theo hướng quy định chính quyền cấp tỉnh thực hiện thẩm quyền, trách nhiệm của chính quyền cấp huyện về cấp giấy phép môi trường quy định tại Điều 41; cấp, cấp đổi, điều chỉnh, cấp lại, thu hồi giấy phép môi trường quy định tại điểm b khoản 2 Điều 168 Luật Bảo vệ môi trường</w:t>
            </w:r>
            <w:r w:rsidRPr="00270E25">
              <w:rPr>
                <w:rFonts w:ascii="Times New Roman" w:hAnsi="Times New Roman"/>
                <w:bCs/>
                <w:sz w:val="24"/>
                <w:szCs w:val="24"/>
              </w:rPr>
              <w:t xml:space="preserve"> (thẩm quyền cấp giấy phép môi trường ở địa phương chỉ thuộc về chính quyền cấp tỉnh).</w:t>
            </w:r>
          </w:p>
          <w:p w14:paraId="25DC42AB" w14:textId="77777777" w:rsidR="009D1D61" w:rsidRPr="00270E25" w:rsidRDefault="009D1D61" w:rsidP="009D1D61">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w:t>
            </w:r>
            <w:r w:rsidRPr="00270E25">
              <w:rPr>
                <w:rFonts w:ascii="Times New Roman" w:hAnsi="Times New Roman" w:cs="Times New Roman"/>
                <w:sz w:val="24"/>
                <w:szCs w:val="24"/>
                <w:lang w:val="vi-VN"/>
              </w:rPr>
              <w:t>giấy phép môi trường</w:t>
            </w:r>
            <w:r w:rsidRPr="00270E25">
              <w:rPr>
                <w:rFonts w:ascii="Times New Roman" w:hAnsi="Times New Roman" w:cs="Times New Roman"/>
                <w:sz w:val="24"/>
                <w:szCs w:val="24"/>
              </w:rPr>
              <w:t>, gây khó khăn cho dự án, cơ sở trong quá trình thực hiện.</w:t>
            </w:r>
          </w:p>
          <w:p w14:paraId="0DF66B1F" w14:textId="77777777" w:rsidR="009D1D61" w:rsidRDefault="009D1D61" w:rsidP="009D1D61">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Hiện nay, Bộ Nông nghiệp và Môi trường đang tiếp tục rà soát để cắt giảm đối tượng phải có giấy phép môi trường, theo đó đối tượng thực hiện đăng ký đăng ký môi trường sẽ tăng lên. Như vậy dẫn đến </w:t>
            </w:r>
            <w:r w:rsidRPr="00270E25">
              <w:rPr>
                <w:rFonts w:ascii="Times New Roman" w:hAnsi="Times New Roman" w:cs="Times New Roman"/>
                <w:sz w:val="24"/>
                <w:szCs w:val="24"/>
              </w:rPr>
              <w:lastRenderedPageBreak/>
              <w:t>việc tăng số lượng dự án, cơ sở thuộc đối tượng quản lý của chính quyền cấp xã.</w:t>
            </w:r>
          </w:p>
          <w:p w14:paraId="6090FDCC" w14:textId="258F6D73" w:rsidR="00C155BF" w:rsidRDefault="009D1D61" w:rsidP="005F6895">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2. Tiếp thu không quy định </w:t>
            </w:r>
            <w:r w:rsidR="00900F99">
              <w:rPr>
                <w:rFonts w:ascii="Times New Roman" w:hAnsi="Times New Roman" w:cs="Times New Roman"/>
                <w:sz w:val="24"/>
                <w:szCs w:val="24"/>
              </w:rPr>
              <w:t>Sở Nông nghiệp và Môi trường tổ chức thẩm định nghiệm thu kết quả và hỗ trợ kinh phí cho đơn vị cung cấp vật tư, phối giống nhân tạo gia súc…</w:t>
            </w:r>
          </w:p>
          <w:p w14:paraId="0A66A388" w14:textId="1863BA0D" w:rsidR="00900F99" w:rsidRPr="009D1D61" w:rsidRDefault="00900F99" w:rsidP="005F6895">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3. Nội dung về phê duyêt phương án sử dụng tiền dịch vụ môi trường rừng đã được quy định cụ thể tại khoản 1 Điều 5 dự thảo Nghị định. </w:t>
            </w:r>
          </w:p>
          <w:p w14:paraId="107DBD26" w14:textId="77777777" w:rsidR="00C155BF" w:rsidRDefault="00C155BF" w:rsidP="005F6895">
            <w:pPr>
              <w:spacing w:before="120" w:after="120"/>
              <w:jc w:val="both"/>
              <w:rPr>
                <w:rFonts w:ascii="Times New Roman" w:hAnsi="Times New Roman" w:cs="Times New Roman"/>
                <w:sz w:val="24"/>
                <w:szCs w:val="24"/>
                <w:lang w:val="vi-VN"/>
              </w:rPr>
            </w:pPr>
          </w:p>
          <w:p w14:paraId="747FC36A" w14:textId="77777777" w:rsidR="00C155BF" w:rsidRDefault="00C155BF" w:rsidP="005F6895">
            <w:pPr>
              <w:spacing w:before="120" w:after="120"/>
              <w:jc w:val="both"/>
              <w:rPr>
                <w:rFonts w:ascii="Times New Roman" w:hAnsi="Times New Roman" w:cs="Times New Roman"/>
                <w:sz w:val="24"/>
                <w:szCs w:val="24"/>
                <w:lang w:val="vi-VN"/>
              </w:rPr>
            </w:pPr>
          </w:p>
          <w:p w14:paraId="04292782" w14:textId="77777777" w:rsidR="00C155BF" w:rsidRDefault="00C155BF" w:rsidP="005F6895">
            <w:pPr>
              <w:spacing w:before="120" w:after="120"/>
              <w:jc w:val="both"/>
              <w:rPr>
                <w:rFonts w:ascii="Times New Roman" w:hAnsi="Times New Roman" w:cs="Times New Roman"/>
                <w:sz w:val="24"/>
                <w:szCs w:val="24"/>
                <w:lang w:val="vi-VN"/>
              </w:rPr>
            </w:pPr>
          </w:p>
          <w:p w14:paraId="7D7EEC46" w14:textId="77777777" w:rsidR="00C155BF" w:rsidRDefault="00C155BF" w:rsidP="005F6895">
            <w:pPr>
              <w:spacing w:before="120" w:after="120"/>
              <w:jc w:val="both"/>
              <w:rPr>
                <w:rFonts w:ascii="Times New Roman" w:hAnsi="Times New Roman" w:cs="Times New Roman"/>
                <w:sz w:val="24"/>
                <w:szCs w:val="24"/>
                <w:lang w:val="vi-VN"/>
              </w:rPr>
            </w:pPr>
          </w:p>
          <w:p w14:paraId="3D8C8B4A" w14:textId="77777777" w:rsidR="00C155BF" w:rsidRDefault="00C155BF" w:rsidP="005F6895">
            <w:pPr>
              <w:spacing w:before="120" w:after="120"/>
              <w:jc w:val="both"/>
              <w:rPr>
                <w:rFonts w:ascii="Times New Roman" w:hAnsi="Times New Roman" w:cs="Times New Roman"/>
                <w:sz w:val="24"/>
                <w:szCs w:val="24"/>
                <w:lang w:val="vi-VN"/>
              </w:rPr>
            </w:pPr>
          </w:p>
          <w:p w14:paraId="4B2B011D" w14:textId="77777777" w:rsidR="00C155BF" w:rsidRDefault="00C155BF" w:rsidP="005F6895">
            <w:pPr>
              <w:spacing w:before="120" w:after="120"/>
              <w:jc w:val="both"/>
              <w:rPr>
                <w:rFonts w:ascii="Times New Roman" w:hAnsi="Times New Roman" w:cs="Times New Roman"/>
                <w:sz w:val="24"/>
                <w:szCs w:val="24"/>
                <w:lang w:val="vi-VN"/>
              </w:rPr>
            </w:pPr>
          </w:p>
          <w:p w14:paraId="7F671D24" w14:textId="77777777" w:rsidR="00C155BF" w:rsidRDefault="00C155BF" w:rsidP="005F6895">
            <w:pPr>
              <w:spacing w:before="120" w:after="120"/>
              <w:jc w:val="both"/>
              <w:rPr>
                <w:rFonts w:ascii="Times New Roman" w:hAnsi="Times New Roman" w:cs="Times New Roman"/>
                <w:sz w:val="24"/>
                <w:szCs w:val="24"/>
                <w:lang w:val="vi-VN"/>
              </w:rPr>
            </w:pPr>
          </w:p>
          <w:p w14:paraId="76B8B6C3" w14:textId="77777777" w:rsidR="00C155BF" w:rsidRDefault="00C155BF" w:rsidP="005F6895">
            <w:pPr>
              <w:spacing w:before="120" w:after="120"/>
              <w:jc w:val="both"/>
              <w:rPr>
                <w:rFonts w:ascii="Times New Roman" w:hAnsi="Times New Roman" w:cs="Times New Roman"/>
                <w:sz w:val="24"/>
                <w:szCs w:val="24"/>
                <w:lang w:val="vi-VN"/>
              </w:rPr>
            </w:pPr>
          </w:p>
          <w:p w14:paraId="58ADBEB2" w14:textId="77777777" w:rsidR="00C155BF" w:rsidRDefault="00C155BF" w:rsidP="005F6895">
            <w:pPr>
              <w:spacing w:before="120" w:after="120"/>
              <w:jc w:val="both"/>
              <w:rPr>
                <w:rFonts w:ascii="Times New Roman" w:hAnsi="Times New Roman" w:cs="Times New Roman"/>
                <w:sz w:val="24"/>
                <w:szCs w:val="24"/>
                <w:lang w:val="vi-VN"/>
              </w:rPr>
            </w:pPr>
          </w:p>
          <w:p w14:paraId="7D6F09C6" w14:textId="77777777" w:rsidR="00C155BF" w:rsidRDefault="00C155BF" w:rsidP="005F6895">
            <w:pPr>
              <w:spacing w:before="120" w:after="120"/>
              <w:jc w:val="both"/>
              <w:rPr>
                <w:rFonts w:ascii="Times New Roman" w:hAnsi="Times New Roman" w:cs="Times New Roman"/>
                <w:sz w:val="24"/>
                <w:szCs w:val="24"/>
                <w:lang w:val="vi-VN"/>
              </w:rPr>
            </w:pPr>
          </w:p>
          <w:p w14:paraId="7BF336D6" w14:textId="77777777" w:rsidR="00C155BF" w:rsidRDefault="00C155BF" w:rsidP="005F6895">
            <w:pPr>
              <w:spacing w:before="120" w:after="120"/>
              <w:jc w:val="both"/>
              <w:rPr>
                <w:rFonts w:ascii="Times New Roman" w:hAnsi="Times New Roman" w:cs="Times New Roman"/>
                <w:sz w:val="24"/>
                <w:szCs w:val="24"/>
                <w:lang w:val="vi-VN"/>
              </w:rPr>
            </w:pPr>
          </w:p>
          <w:p w14:paraId="4FFAF32D" w14:textId="3C8BAE39" w:rsidR="00C155BF" w:rsidRPr="0010272C" w:rsidRDefault="00C155BF" w:rsidP="005F6895">
            <w:pPr>
              <w:spacing w:before="120" w:after="120"/>
              <w:jc w:val="both"/>
              <w:rPr>
                <w:rFonts w:ascii="Times New Roman" w:hAnsi="Times New Roman" w:cs="Times New Roman"/>
                <w:color w:val="FF0000"/>
                <w:sz w:val="24"/>
                <w:szCs w:val="24"/>
              </w:rPr>
            </w:pPr>
          </w:p>
        </w:tc>
      </w:tr>
      <w:tr w:rsidR="0010272C" w:rsidRPr="0010272C" w14:paraId="10A0D1F4" w14:textId="77777777" w:rsidTr="00613622">
        <w:tc>
          <w:tcPr>
            <w:tcW w:w="709" w:type="dxa"/>
          </w:tcPr>
          <w:p w14:paraId="0A59C581" w14:textId="77777777" w:rsidR="005F6895" w:rsidRPr="0010272C" w:rsidRDefault="005F6895" w:rsidP="005F6895">
            <w:pPr>
              <w:spacing w:before="120" w:after="120"/>
              <w:rPr>
                <w:rFonts w:ascii="Times New Roman" w:hAnsi="Times New Roman" w:cs="Times New Roman"/>
                <w:color w:val="FF0000"/>
                <w:sz w:val="24"/>
                <w:szCs w:val="24"/>
              </w:rPr>
            </w:pPr>
          </w:p>
        </w:tc>
        <w:tc>
          <w:tcPr>
            <w:tcW w:w="1985" w:type="dxa"/>
          </w:tcPr>
          <w:p w14:paraId="30FAAAF3" w14:textId="1CD044BD"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Sở NNMT Yên Bái</w:t>
            </w:r>
          </w:p>
        </w:tc>
        <w:tc>
          <w:tcPr>
            <w:tcW w:w="6520" w:type="dxa"/>
          </w:tcPr>
          <w:p w14:paraId="7CE9D3D5"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1. Khoản 2 Điều 11 Dự thảo Nghị định quy định chính quyền cấp tỉnh thực hiện một số thẩm quyền, trách nhiệm của chính quyền cấp huyện với một số nội dung sau:</w:t>
            </w:r>
          </w:p>
          <w:p w14:paraId="31709607"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a) Đề nghị bổ sung đối tượng đơn vị sự nghiệp trong khoản 2, thành: </w:t>
            </w:r>
          </w:p>
          <w:p w14:paraId="473869ED"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“2. Chính quyền cấp tỉnh (Hội đồng nhân dân, Ủy ban nhân dân, Chủ tịch Ủy ban nhân dân, cơ quan chuyên môn, đơn vị sự nghiệp) </w:t>
            </w:r>
            <w:r w:rsidRPr="005367EE">
              <w:rPr>
                <w:rFonts w:ascii="Times New Roman" w:hAnsi="Times New Roman" w:cs="Times New Roman"/>
                <w:sz w:val="24"/>
                <w:szCs w:val="24"/>
              </w:rPr>
              <w:lastRenderedPageBreak/>
              <w:t>thực hiện một số thẩm quyền, trách nhiệm của chính quyền cấp huyện (Hội đồng nhân dân, Ủy ban nhân dân, Chủ tịch Ủy ban nhân dân, cơ quan chuyên môn, đơn vị sự nghiệp) trong một số trường hợp sau đây:” Vì hiện nay đang có một số nhiệm vụ được nêu trong khoản này do các đơn vị sự nghiệp (Ban quản lý dự án đầu tư cấp tỉnh, cấp huyện) đang tổ chức thực hiện như đầu tư các công trình hạ tầng bảo vệ môi trường trong các khu, cụm công nghiệp.</w:t>
            </w:r>
          </w:p>
          <w:p w14:paraId="5A448BB4"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b) Tại điểm a </w:t>
            </w:r>
          </w:p>
          <w:p w14:paraId="12B053BB"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(i) Đối với nội dung dự thảo “cấp giấy phép môi trường quy định tại điểm b khoản 3 Điều 41 Luật bảo vệ môi trường”: </w:t>
            </w:r>
          </w:p>
          <w:p w14:paraId="1188F086"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Điểm b khoản 3 Điều 41 Luật bảo vệ môi trường quy định “Ủy ban nhân dân cấp tỉnh cấp giấy phép môi trường đối với các đối tượng sau đây: Dự án đầu tư nhóm III quy định tại Điều 39 của Luật này nằm trên địa bàn từ 02 đơn vị hành chính cấp huyện trở lên”. Như vậy, việc phân cấp trong trường hợp này là chưa đúng vì thực tiễn pháp luật đang quy định thẩm quyền của cấp tỉnh.</w:t>
            </w:r>
          </w:p>
          <w:p w14:paraId="4D7FF203"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(ii) Đối với nội dung dự thảo “cấp, cấp đổi, điều chỉnh, cấp lại, thu hồi giấy phép môi trường quy định tại điểm b khoản 2 Điều 168 Luật Bảo vệ môi trường”:</w:t>
            </w:r>
          </w:p>
          <w:p w14:paraId="407432CF"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 Theo dự thảo nêu trên thì toàn bộ việc cấp giấy phép môi trường trước đây thuộc thẩm quyền của Uỷ ban nhân dân cấp huyện sẽ chuyển về Uỷ ban nhân dân cấp tỉnh.</w:t>
            </w:r>
          </w:p>
          <w:p w14:paraId="44CE013F"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 Kiến nghị: Chuyển toàn bộ thẩm quyền cấp giấy phép môi trường trước đây thuộc thẩm quyền của Uỷ ban nhân dân cấp huyện về Uỷ ban nhân dân cấp xã. Đồng thời, kiến nghị Bộ Nông nghiệp và Môi trường có hướng dẫn chi tiết, cụ thể về mặt kỹ thuật trong việc cấp giấy phép môi trường cho chính quyền địa phương để thực hiện có sự thống nhất.</w:t>
            </w:r>
          </w:p>
          <w:p w14:paraId="2E12A3C2"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Lý do:</w:t>
            </w:r>
          </w:p>
          <w:p w14:paraId="1C210319"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 Ngày 14/4/2025, Thủ tướng Chính phủ đã ban hành Quyết định số 758/QĐ-TTg ban hành Kế hoạch thực hiện sắp xếp đơn vị hành chính và xây dựng mô hình tổ chức chính quyền địa phương 02 </w:t>
            </w:r>
            <w:r w:rsidRPr="005367EE">
              <w:rPr>
                <w:rFonts w:ascii="Times New Roman" w:hAnsi="Times New Roman" w:cs="Times New Roman"/>
                <w:sz w:val="24"/>
                <w:szCs w:val="24"/>
              </w:rPr>
              <w:lastRenderedPageBreak/>
              <w:t xml:space="preserve">cấp. Theo đó, từ mục 4.2 đến mục 4.12 Phụ lục Kế hoạch thực hiện sắp xếp đơn vị hành chính và xây dựng mô hình tổ chức chính quyền địa phương 02 cấp ban hành kèm theo Quyết định số 758/QĐ-TTg, Thủ tướng Chính phủ đã giao 10 Bộ (trong đó có Bộ Nông nghiệp và Môi trường) nhiệm vụ: Tham mưu ban hành hoặc ban hành theo thẩm quyền các văn bản quy phạm pháp luật quy định về phân định nhiệm vụ, quyền hạn, thủ tục hành chính…gắn với phân cấp phân quyền tối đa cho chính quyền địa phương trong các lĩnh vực khi tổ chức chính quyền địa phương 02 cấp. </w:t>
            </w:r>
          </w:p>
          <w:p w14:paraId="3980A3B5"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Theo chỉ đạo của Bộ Nội vụ tại Công văn số 03/CV-BCĐ ngày 15/4/2025 gửi Tỉnh ủy, Ủy ban nhân dân tỉnh, thành phố trực thuộc Trung ương về việc định hướng một số nhiệm vụ sắp xếp đơn vị hành chính và tổ chức chính quyền địa phương 2 cấp; về tổ chức bộ máy, cán bộ, công chức, viên chức khi thực hiện sắp xếp thì 100% bộ máy chính quyền cấp huyện sẽ chuyển về cấp xã. Như vậy, toàn bộ cán bộ, công chức phòng Nông nghiệp và Môi trường cấp huyện (đã và đang thực hiện nhiệm vụ tham mưu, thẩm định cấp giấy phép môi trường của cấp huyện) sẽ chuyển về cấp xã. Do đó, nếu cấp xã không thực hiện việc cấp giấy phép môi trường thì rất lãng phí nguồn nhân lực cán bộ hiện có của cấp huyện khi chuyển về cấp xã. Hơn nữa, khi chuyển toàn bộ giấy phép môi trường trước đây thuộc thẩm quyền của Uỷ ban nhân dân cấp huyện về Uỷ ban nhân dân cấp tỉnh sẽ không sát thực tiễn, quá tải cho cơ quan chuyên môn về bảo vệ môi trường cấp tỉnh vì ngoài việc thẩm định cấp giấy phép môi trường thuộc thẩm quyền của Uỷ ban nhân dân cấp tỉnh thì cơ quan chuyên môn về bảo vệ môi trường cấp tỉnh còn phải tham mưu thẩm định báo cáo đánh giá tác động môi trường (thẩm quyền Bộ Nông nghiệp và Môi trường uỷ quyền; thẩm quyền của Uỷ ban nhân dân cấp tỉnh) và các công tác quản lý nhà nước về môi trường khác. Chỉ tính riêng, sau khi thực hiện sáp nhập cấp tỉnh thì với địa bàn rộng như tỉnh Lào Cai (sau khi sáp nhập 02 tỉnh Yên Bái và Lào Cai), số lượng đơn vị hành chính cấp xã là 99 xã phường, có nhiều xã cách rất xa Trung tâm tỉnh, điều kiện đi lại còn khó khăn. Vì vậy để thống nhất và thông suốt, nâng cao hiệu lực, hiệu quả trong công tác quản lý cần </w:t>
            </w:r>
            <w:r w:rsidRPr="005367EE">
              <w:rPr>
                <w:rFonts w:ascii="Times New Roman" w:hAnsi="Times New Roman" w:cs="Times New Roman"/>
                <w:sz w:val="24"/>
                <w:szCs w:val="24"/>
              </w:rPr>
              <w:lastRenderedPageBreak/>
              <w:t>thiết phải chuyển nhiệm vụ này xuống cấp xã để tăng tính chủ động và giảm thiểu thời gian, chi phí cho người dân và doanh nghiệp khi thực hiện TTHC về môi trường.</w:t>
            </w:r>
          </w:p>
          <w:p w14:paraId="1715377D"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c) Tại Điểm b </w:t>
            </w:r>
          </w:p>
          <w:p w14:paraId="23FE7CFF"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Dự thảo nghị định: Theo dõi việc chấp hành pháp luật về khí tượng thủy văn của các cơ quan, tổ chức, cá nhân trên địa bàn quy định tại điểm a khoản 2 Điều 53 Luật Khí tượng thủy văn. </w:t>
            </w:r>
          </w:p>
          <w:p w14:paraId="750DFA28"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Kiến nghị: Chuyển toàn bộ nội dung này trước đây thuộc thẩm quyền của Uỷ ban nhân dân cấp huyện về Uỷ ban nhân dân cấp xã.</w:t>
            </w:r>
          </w:p>
          <w:p w14:paraId="3442C139"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Lý do: </w:t>
            </w:r>
          </w:p>
          <w:p w14:paraId="7FFB88BC"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Đẩy mạnh việc phân cấp, phân quyền cho địa phương theo chỉ đạo tại Quyết định số 758/QĐ-TTg.</w:t>
            </w:r>
          </w:p>
          <w:p w14:paraId="6FB99D1D"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 Theo chỉ đạo của Bộ Nội vụ tại Công văn số 03/CV-BCĐ thì 100% bộ máy chính quyền cấp huyện sẽ chuyển về cấp xã. Như vậy, toàn bộ cán bộ, công chức phòng Nông nghiệp và Môi trường cấp huyện (đã và đang thực hiện nhiệm vụ về khí tượng thủy văn của cấp huyện) sẽ chuyển về cấp xã. Đồng thời, sau khi thực hiện sáp nhập cấp tỉnh thì với địa bàn rộng như tỉnh Lào Cai (sau khi sáp nhập 02 tỉnh Yên Bái và Lào Cai), số lượng đơn vị hành chính cấp xã là 99 xã phường, có nhiều xã cách rất xa Trung tâm tỉnh, điều kiện đi lại còn khó khăn nên việc theo dõi sát sao công tác chấp hành pháp luật về khí tượng thủy văn ở các xã, phường sẽ gặp nhiều khó khăn và khó phát huy được tính kịp thời nên cần thiết phải chuyển nhiệm vụ này xuống cấp xã.</w:t>
            </w:r>
          </w:p>
          <w:p w14:paraId="3ECD5573"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d) Tại Điểm d </w:t>
            </w:r>
          </w:p>
          <w:p w14:paraId="6653F69D"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Dự thảo nghị định “Thẩm định, cấp giấy phép môi trường quy định tại điểm c khoản 2, điểm c khoản 4, khoản 6, khoản 10 Điều 29 Nghị định số 08/2022/NĐ-CP ngày 10 tháng 01 năm 2022 của Chính phủ quy định chi tiết một số điều của Luật Bảo vệ môi trường (đã được sửa đổi, bổ sung tại khoản 11 Điều 1 Nghị định số 05/2025/NĐ-CP ngày 06 tháng 01 năm 2025 của Chính phủ)”. Điều này đồng nghĩa với việc toàn bộ việc cấp giấy phép môi </w:t>
            </w:r>
            <w:r w:rsidRPr="005367EE">
              <w:rPr>
                <w:rFonts w:ascii="Times New Roman" w:hAnsi="Times New Roman" w:cs="Times New Roman"/>
                <w:sz w:val="24"/>
                <w:szCs w:val="24"/>
              </w:rPr>
              <w:lastRenderedPageBreak/>
              <w:t xml:space="preserve">trường trước đây thuộc thẩm quyền của Uỷ ban nhân dân cấp huyện sẽ chuyển về Uỷ ban nhân dân cấp tỉnh. </w:t>
            </w:r>
          </w:p>
          <w:p w14:paraId="3E28DD12"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Ý kiến tham gia như nêu tại điểm ii, mục a phần 1 Công văn này (đề xuất chuyển toàn bộ giấy phép môi trường trước đây thuộc thẩm quyền của Uỷ ban nhân dân cấp huyện về Uỷ ban nhân dân cấp xã).</w:t>
            </w:r>
          </w:p>
          <w:p w14:paraId="40B5D4EE"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e) Việc phân định thẩm quyền của chính quyền địa phương hai cấp: Đây là nội dung trọng tâm, cần quy định cụ thể, tránh chồng chéo hoặc bỏ sót nhiệm vụ giữa chính quyền cấp tỉnh và cấp xã khi không còn cấp huyện. </w:t>
            </w:r>
          </w:p>
          <w:p w14:paraId="1AB67CB0"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Việc chuyển một số thẩm quyền của cấp huyện cho cấp tỉnh (ví dụ: cấp giấy phép môi trường, xử lý bồi thường thiệt hại môi trường quy mô liên xã) và một số thẩm quyền cho Sở Nông nghiệp và Môi trường (ví dụ: thẩm định hồ sơ, nghiệm thu trong lĩnh vực chăn nuôi, phê duyệt phương án sử dụng tiền dịch vụ môi trường rừng) cần đi kèm với quy định rõ ràng về quy trình, trách nhiệm phối hợp giữa các cơ quan. Cần làm rõ hơn về thẩm quyền của "chính quyền đặc khu" được đề cập tại khoản 1. Khoản 4 quy định "Chính quyền cấp xã thực hiện trách nhiệm báo cáo chính quyền cấp tỉnh thay cho chính quyền cấp huyện; chính quyền cấp tỉnh thực hiện trách nhiệm của chính quyền cấp huyện về hướng dẫn, hỗ trợ, thẩm tra, thẩm định, phê duyệt cho chính quyền cấp xã." Cần có hướng dẫn chi tiết hơn về chế độ báo cáo, hướng dẫn, thẩm định này để đảm bảo tính khả thi. </w:t>
            </w:r>
          </w:p>
          <w:p w14:paraId="65DA37B0"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g) Với các lý do tại Mục 1 nêu trên thì kiến nghị cơ quan soạn thảo chuyển toàn bộ nhiệm vụ về môi trường, khí tượng thủy văn hiện đang thực hiện tại đơn vị hành chính cấp huyện xuống đơn vị hành chính cấp xã cho thống nhất trong công tác quản lý và đảm bảo theo định hướng chỉ đạo của Chính phủ tại Quyết định số 758/QĐ-TTg. Cấp tỉnh sẽ chỉ thực hiện các nhiệm vụ liên quan đến 02 đơn vị hành chính cấp xã trở lên.</w:t>
            </w:r>
          </w:p>
          <w:p w14:paraId="7F974D46"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2. Khoản 3 Điều 11 Dự thảo Nghị định quy định về trách nhiệm của Sở Nông nghiệp và Môi trường các tỉnh, thành phố trực thuộc Trung ương đề nghị bổ sung điểm d quy định về trường hợp:</w:t>
            </w:r>
          </w:p>
          <w:p w14:paraId="6A7C7DAC"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 xml:space="preserve"> “d) Tổ chức thẩm định hồ sơ, quản lý hồ sơ, giấy phép môi trường, báo cáo đánh giá tác động môi trường thuộc thẩm quyền cấp phép, phê duyệt của Ủy ban nhân dân cấp tỉnh”. </w:t>
            </w:r>
          </w:p>
          <w:p w14:paraId="44EE2A71" w14:textId="77777777" w:rsidR="005F6895" w:rsidRPr="005367EE" w:rsidRDefault="005F6895" w:rsidP="005F6895">
            <w:pPr>
              <w:spacing w:before="120" w:after="120"/>
              <w:jc w:val="both"/>
              <w:rPr>
                <w:rFonts w:ascii="Times New Roman" w:hAnsi="Times New Roman" w:cs="Times New Roman"/>
                <w:sz w:val="24"/>
                <w:szCs w:val="24"/>
              </w:rPr>
            </w:pPr>
            <w:r w:rsidRPr="005367EE">
              <w:rPr>
                <w:rFonts w:ascii="Times New Roman" w:hAnsi="Times New Roman" w:cs="Times New Roman"/>
                <w:sz w:val="24"/>
                <w:szCs w:val="24"/>
              </w:rPr>
              <w:t>Lý do: Trong các văn bản quy định hiện hành chưa quy định cụ thể việc này nên việc thực hiện tại các tỉnh còn có sự khác nhau (được thực hiện theo quy định tại từng tỉnh). Vì vậy để đảm bảo tính thống nhất và thông suốt, nâng cao hiệu lực, hiệu quả trong công tác quản lý nhà nước chung trên cả nước thì cần có sự quy định cụ thể tại Nghị định.</w:t>
            </w:r>
          </w:p>
          <w:p w14:paraId="1B7CF1E3" w14:textId="77777777" w:rsidR="005F6895" w:rsidRPr="005367EE" w:rsidRDefault="005F6895" w:rsidP="005F6895">
            <w:pPr>
              <w:spacing w:before="120" w:after="120"/>
              <w:jc w:val="both"/>
              <w:rPr>
                <w:rFonts w:ascii="Times New Roman" w:hAnsi="Times New Roman" w:cs="Times New Roman"/>
                <w:sz w:val="24"/>
                <w:szCs w:val="24"/>
              </w:rPr>
            </w:pPr>
          </w:p>
        </w:tc>
        <w:tc>
          <w:tcPr>
            <w:tcW w:w="5245" w:type="dxa"/>
          </w:tcPr>
          <w:p w14:paraId="534ECA54" w14:textId="77777777" w:rsidR="005367EE" w:rsidRPr="00270E25" w:rsidRDefault="005367EE" w:rsidP="005367E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lastRenderedPageBreak/>
              <w:t>Nội dung này Bộ Nông nghiệp và Môi trường xin có ý kiến như sau:</w:t>
            </w:r>
          </w:p>
          <w:p w14:paraId="5B4FAE54" w14:textId="4ED4DBA4" w:rsidR="005367EE" w:rsidRDefault="005367EE" w:rsidP="005367EE">
            <w:pPr>
              <w:spacing w:before="120" w:after="120"/>
              <w:jc w:val="both"/>
              <w:rPr>
                <w:rFonts w:ascii="Times New Roman" w:hAnsi="Times New Roman"/>
                <w:sz w:val="24"/>
                <w:szCs w:val="24"/>
              </w:rPr>
            </w:pPr>
            <w:r>
              <w:rPr>
                <w:rFonts w:ascii="Times New Roman" w:hAnsi="Times New Roman"/>
                <w:sz w:val="24"/>
                <w:szCs w:val="24"/>
              </w:rPr>
              <w:t>1. Dự thảo Nghị định quy định việc phân định thẩm quyền của chính quyền cấp tỉnh, cấp xã và Sở Nông nghiệp và Môi trường. Nhiệm vụ của đơn vị sự nghiệp của chính quyền cấp tỉnh do UBND cấp tỉnh quy định.</w:t>
            </w:r>
          </w:p>
          <w:p w14:paraId="10B4ECCF" w14:textId="78463FDA" w:rsidR="005367EE" w:rsidRPr="00270E25" w:rsidRDefault="005367EE" w:rsidP="005367EE">
            <w:pPr>
              <w:spacing w:before="120" w:after="120"/>
              <w:jc w:val="both"/>
              <w:rPr>
                <w:rFonts w:ascii="Times New Roman" w:hAnsi="Times New Roman"/>
                <w:bCs/>
                <w:sz w:val="24"/>
                <w:szCs w:val="24"/>
              </w:rPr>
            </w:pPr>
            <w:r>
              <w:rPr>
                <w:rFonts w:ascii="Times New Roman" w:hAnsi="Times New Roman"/>
                <w:sz w:val="24"/>
                <w:szCs w:val="24"/>
              </w:rPr>
              <w:lastRenderedPageBreak/>
              <w:t xml:space="preserve">2. </w:t>
            </w:r>
            <w:r w:rsidRPr="00270E25">
              <w:rPr>
                <w:rFonts w:ascii="Times New Roman" w:hAnsi="Times New Roman"/>
                <w:sz w:val="24"/>
                <w:szCs w:val="24"/>
              </w:rPr>
              <w:t>Dự thảo Nghị định đã được chỉnh sửa theo hướng quy định chính quyền cấp tỉnh thực hiện thẩm quyền, trách nhiệm của chính quyền cấp huyện về cấp giấy phép môi trường quy định tại Điều 41; cấp, cấp đổi, điều chỉnh, cấp lại, thu hồi giấy phép môi trường quy định tại điểm b khoản 2 Điều 168 Luật Bảo vệ môi trường</w:t>
            </w:r>
            <w:r w:rsidRPr="00270E25">
              <w:rPr>
                <w:rFonts w:ascii="Times New Roman" w:hAnsi="Times New Roman"/>
                <w:bCs/>
                <w:sz w:val="24"/>
                <w:szCs w:val="24"/>
              </w:rPr>
              <w:t xml:space="preserve"> (thẩm quyền cấp giấy phép môi trường ở địa phương chỉ thuộc về chính quyền cấp tỉnh).</w:t>
            </w:r>
          </w:p>
          <w:p w14:paraId="07ED7115" w14:textId="77777777" w:rsidR="005367EE" w:rsidRPr="00270E25" w:rsidRDefault="005367EE" w:rsidP="005367E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Việc chuyển thẩm quyền “cấp, cấp đổi, điều chỉnh, cấp lại, thu hồi giấy phép môi trường quy định tại điểm b khoản 2 Điều 168 Luật Bảo vệ môi trường” cho cấp xã sẽ dẫn đến tình trạng không thống nhất đối với quy định về thẩm quyền cấp </w:t>
            </w:r>
            <w:r w:rsidRPr="00270E25">
              <w:rPr>
                <w:rFonts w:ascii="Times New Roman" w:hAnsi="Times New Roman" w:cs="Times New Roman"/>
                <w:sz w:val="24"/>
                <w:szCs w:val="24"/>
                <w:lang w:val="vi-VN"/>
              </w:rPr>
              <w:t>giấy phép môi trường</w:t>
            </w:r>
            <w:r w:rsidRPr="00270E25">
              <w:rPr>
                <w:rFonts w:ascii="Times New Roman" w:hAnsi="Times New Roman" w:cs="Times New Roman"/>
                <w:sz w:val="24"/>
                <w:szCs w:val="24"/>
              </w:rPr>
              <w:t>, gây khó khăn cho dự án, cơ sở trong quá trình thực hiện.</w:t>
            </w:r>
          </w:p>
          <w:p w14:paraId="3B17E8BA" w14:textId="130E8521" w:rsidR="005367EE" w:rsidRDefault="005367EE" w:rsidP="005367E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Hiện nay, Bộ Nông nghiệp và Môi trường đang tiếp tục rà soát để cắt giảm đối tượng phải có giấy phép môi trường, theo đó đối tượng thực hiện đăng ký đăng ký môi trường sẽ tăng lên. Như vậy dẫn đến việc tăng số lượng dự án, cơ sở thuộc đối tượng quản lý của chính quyền cấp xã.</w:t>
            </w:r>
          </w:p>
          <w:p w14:paraId="256B5D1D" w14:textId="41CCB7E8" w:rsidR="0013060D" w:rsidRDefault="0013060D" w:rsidP="0013060D">
            <w:pPr>
              <w:spacing w:before="120" w:after="120"/>
              <w:jc w:val="both"/>
              <w:rPr>
                <w:rFonts w:ascii="Times New Roman" w:hAnsi="Times New Roman" w:cs="Times New Roman"/>
                <w:sz w:val="24"/>
                <w:szCs w:val="24"/>
              </w:rPr>
            </w:pPr>
            <w:r>
              <w:rPr>
                <w:rFonts w:ascii="Times New Roman" w:hAnsi="Times New Roman" w:cs="Times New Roman"/>
                <w:sz w:val="24"/>
                <w:szCs w:val="24"/>
              </w:rPr>
              <w:t>3. Dự thảo Nghị định chỉ quy định việc phân định thẩm quyền khi thực hiện mô hình chính quyền địa phương 2 cấp, do đó chỉ phân định thẩm quyền của cấp huyện lên cấp tỉnh hoặc về cấp xã, không điểu chỉnh các nội dung khác không thuộc phân định thẩm quyền này.</w:t>
            </w:r>
          </w:p>
          <w:p w14:paraId="716488DD" w14:textId="7D006EAF" w:rsidR="0013060D" w:rsidRPr="005367EE" w:rsidRDefault="0013060D" w:rsidP="0013060D">
            <w:pPr>
              <w:spacing w:before="120" w:after="120"/>
              <w:jc w:val="both"/>
              <w:rPr>
                <w:rFonts w:ascii="Times New Roman" w:hAnsi="Times New Roman" w:cs="Times New Roman"/>
                <w:sz w:val="24"/>
                <w:szCs w:val="24"/>
              </w:rPr>
            </w:pPr>
            <w:r>
              <w:rPr>
                <w:rFonts w:ascii="Times New Roman" w:hAnsi="Times New Roman" w:cs="Times New Roman"/>
                <w:sz w:val="24"/>
                <w:szCs w:val="24"/>
              </w:rPr>
              <w:t>Do đó, không tiếp thu ý kiến góp ý tại khoản 3 Điều 11 (nay là khoản 1 Điều 4), do t</w:t>
            </w:r>
            <w:r w:rsidRPr="005367EE">
              <w:rPr>
                <w:rFonts w:ascii="Times New Roman" w:hAnsi="Times New Roman" w:cs="Times New Roman"/>
                <w:sz w:val="24"/>
                <w:szCs w:val="24"/>
              </w:rPr>
              <w:t>rong các văn bản quy định hiện hành chưa quy định cụ thể.</w:t>
            </w:r>
          </w:p>
          <w:p w14:paraId="2F15F843" w14:textId="77777777" w:rsidR="0013060D" w:rsidRDefault="0013060D" w:rsidP="005367EE">
            <w:pPr>
              <w:spacing w:before="120" w:after="120"/>
              <w:jc w:val="both"/>
              <w:rPr>
                <w:rFonts w:ascii="Times New Roman" w:hAnsi="Times New Roman" w:cs="Times New Roman"/>
                <w:sz w:val="24"/>
                <w:szCs w:val="24"/>
              </w:rPr>
            </w:pPr>
          </w:p>
          <w:p w14:paraId="055BD5B7"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5C54EAAC"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79B0D76D"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4F33E631"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098B7C8F"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03A1E9F9"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2334C786"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6B0354CD"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1A9B3165"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1E44DFEA" w14:textId="77777777" w:rsidR="005367EE" w:rsidRDefault="005367EE" w:rsidP="005F6895">
            <w:pPr>
              <w:spacing w:before="120" w:after="120"/>
              <w:jc w:val="both"/>
              <w:rPr>
                <w:rFonts w:ascii="Times New Roman" w:hAnsi="Times New Roman" w:cs="Times New Roman"/>
                <w:color w:val="FF0000"/>
                <w:sz w:val="24"/>
                <w:szCs w:val="24"/>
                <w:highlight w:val="yellow"/>
                <w:lang w:val="vi-VN"/>
              </w:rPr>
            </w:pPr>
          </w:p>
          <w:p w14:paraId="20F78C06" w14:textId="5D727ED8" w:rsidR="005367EE" w:rsidRPr="00C155BF" w:rsidRDefault="005367EE" w:rsidP="005367EE">
            <w:pPr>
              <w:spacing w:before="120" w:after="120"/>
              <w:jc w:val="both"/>
              <w:rPr>
                <w:rFonts w:ascii="Times New Roman" w:hAnsi="Times New Roman" w:cs="Times New Roman"/>
                <w:color w:val="FF0000"/>
                <w:sz w:val="24"/>
                <w:szCs w:val="24"/>
                <w:lang w:val="vi-VN"/>
              </w:rPr>
            </w:pPr>
          </w:p>
          <w:p w14:paraId="2358617E" w14:textId="56FB021C" w:rsidR="0088308E" w:rsidRPr="00C155BF" w:rsidRDefault="0088308E" w:rsidP="005F6895">
            <w:pPr>
              <w:spacing w:before="120" w:after="120"/>
              <w:jc w:val="both"/>
              <w:rPr>
                <w:rFonts w:ascii="Times New Roman" w:hAnsi="Times New Roman" w:cs="Times New Roman"/>
                <w:color w:val="FF0000"/>
                <w:sz w:val="24"/>
                <w:szCs w:val="24"/>
                <w:lang w:val="vi-VN"/>
              </w:rPr>
            </w:pPr>
          </w:p>
        </w:tc>
      </w:tr>
      <w:tr w:rsidR="0010272C" w:rsidRPr="0010272C" w14:paraId="32CBCC06" w14:textId="77777777" w:rsidTr="00613622">
        <w:tc>
          <w:tcPr>
            <w:tcW w:w="709" w:type="dxa"/>
          </w:tcPr>
          <w:p w14:paraId="628C8EA1" w14:textId="77777777" w:rsidR="005F6895" w:rsidRPr="0010272C" w:rsidRDefault="005F6895" w:rsidP="005F6895">
            <w:pPr>
              <w:spacing w:before="120" w:after="120"/>
              <w:rPr>
                <w:rFonts w:ascii="Times New Roman" w:hAnsi="Times New Roman" w:cs="Times New Roman"/>
                <w:color w:val="FF0000"/>
                <w:sz w:val="24"/>
                <w:szCs w:val="24"/>
              </w:rPr>
            </w:pPr>
          </w:p>
        </w:tc>
        <w:tc>
          <w:tcPr>
            <w:tcW w:w="1985" w:type="dxa"/>
          </w:tcPr>
          <w:p w14:paraId="45488FE1" w14:textId="7FDF0DA9" w:rsidR="005F6895" w:rsidRPr="0003532E" w:rsidRDefault="005F6895" w:rsidP="005F6895">
            <w:pPr>
              <w:spacing w:before="120" w:after="120"/>
              <w:jc w:val="both"/>
              <w:rPr>
                <w:rFonts w:ascii="Times New Roman" w:hAnsi="Times New Roman" w:cs="Times New Roman"/>
                <w:sz w:val="24"/>
                <w:szCs w:val="24"/>
              </w:rPr>
            </w:pPr>
            <w:r w:rsidRPr="0003532E">
              <w:rPr>
                <w:rFonts w:ascii="Times New Roman" w:hAnsi="Times New Roman" w:cs="Times New Roman"/>
                <w:sz w:val="24"/>
                <w:szCs w:val="24"/>
              </w:rPr>
              <w:t>Bộ Quốc phòng</w:t>
            </w:r>
          </w:p>
        </w:tc>
        <w:tc>
          <w:tcPr>
            <w:tcW w:w="6520" w:type="dxa"/>
          </w:tcPr>
          <w:p w14:paraId="2B1BF9B7" w14:textId="77777777" w:rsidR="005F6895" w:rsidRPr="0003532E" w:rsidRDefault="005F6895" w:rsidP="005F6895">
            <w:pPr>
              <w:spacing w:before="120" w:after="120"/>
              <w:jc w:val="both"/>
              <w:rPr>
                <w:rFonts w:ascii="Times New Roman" w:hAnsi="Times New Roman" w:cs="Times New Roman"/>
                <w:sz w:val="24"/>
                <w:szCs w:val="24"/>
              </w:rPr>
            </w:pPr>
            <w:r w:rsidRPr="0003532E">
              <w:rPr>
                <w:rFonts w:ascii="Times New Roman" w:hAnsi="Times New Roman" w:cs="Times New Roman"/>
                <w:sz w:val="24"/>
                <w:szCs w:val="24"/>
              </w:rPr>
              <w:t xml:space="preserve">1. Đề nghị nghiên cứu chỉnh sửa, bổ sung vào điểm a khoản 2 Điều 11 các nội dung phân cấp theo thẩm quyền của chính quyền cấp tỉnh thực hiện thẩm quyền, trách nhiệm của chính quyền cấp huyện quy định tại khoản 4 Điều 41, khoản 5 Điều 52, </w:t>
            </w:r>
            <w:r w:rsidRPr="00532034">
              <w:rPr>
                <w:rFonts w:ascii="Times New Roman" w:hAnsi="Times New Roman" w:cs="Times New Roman"/>
                <w:sz w:val="24"/>
                <w:szCs w:val="24"/>
              </w:rPr>
              <w:t>khoản 5 Điều 56, điểm b khoản 2 Điều 58, điểm b khoản 2 điều 131 Luật Bảo vệ môi trường.</w:t>
            </w:r>
          </w:p>
          <w:p w14:paraId="6B47BBEB" w14:textId="77777777" w:rsidR="005F6895" w:rsidRPr="0003532E" w:rsidRDefault="005F6895" w:rsidP="005F6895">
            <w:pPr>
              <w:spacing w:before="120" w:after="120"/>
              <w:jc w:val="both"/>
              <w:rPr>
                <w:rFonts w:ascii="Times New Roman" w:hAnsi="Times New Roman" w:cs="Times New Roman"/>
                <w:sz w:val="24"/>
                <w:szCs w:val="24"/>
              </w:rPr>
            </w:pPr>
            <w:r w:rsidRPr="0003532E">
              <w:rPr>
                <w:rFonts w:ascii="Times New Roman" w:hAnsi="Times New Roman" w:cs="Times New Roman"/>
                <w:sz w:val="24"/>
                <w:szCs w:val="24"/>
              </w:rPr>
              <w:t>2. Đề nghị nghiên cứu bổ sung vào điểm d khoản 2 Điều 11 nội dung quy định về số lượng thành viên hội đồng thẩm định, đoàn kiểm tra, thời gian xem xét, cấp giấy phép môi trường theo quy trình thẩm định, cấp giấy phép môi trường thuộc thẩm quyền của Ủy ban nhân dân cấp tỉnh (quy định tại Điều 29 Nghị định số 08/2022/NĐ-CP ngày 10/01/2022 của Chính phủ quy định chi tiết Luật Bảo vệ môi trường, được sửa đổi, bổ sung tại khoản 11 Điều 1 Nghị định số 05/2025/NĐ-CP ngày 06/01/2025).</w:t>
            </w:r>
          </w:p>
          <w:p w14:paraId="0BC478F8" w14:textId="3A01096D" w:rsidR="005F6895" w:rsidRPr="0003532E" w:rsidRDefault="005F6895" w:rsidP="005F6895">
            <w:pPr>
              <w:spacing w:before="120" w:after="120"/>
              <w:jc w:val="both"/>
              <w:rPr>
                <w:rFonts w:ascii="Times New Roman" w:hAnsi="Times New Roman" w:cs="Times New Roman"/>
                <w:sz w:val="24"/>
                <w:szCs w:val="24"/>
              </w:rPr>
            </w:pPr>
            <w:r w:rsidRPr="0003532E">
              <w:rPr>
                <w:rFonts w:ascii="Times New Roman" w:hAnsi="Times New Roman" w:cs="Times New Roman"/>
                <w:sz w:val="24"/>
                <w:szCs w:val="24"/>
              </w:rPr>
              <w:t>Lý do: Để đảm bảo thuận lợi trong quá trình triển khai.</w:t>
            </w:r>
          </w:p>
        </w:tc>
        <w:tc>
          <w:tcPr>
            <w:tcW w:w="5245" w:type="dxa"/>
          </w:tcPr>
          <w:p w14:paraId="153CE1E2" w14:textId="5E46AFB0" w:rsidR="009C4CDD" w:rsidRPr="0003532E" w:rsidRDefault="009C4CDD" w:rsidP="005F6895">
            <w:pPr>
              <w:spacing w:before="120" w:after="120"/>
              <w:jc w:val="both"/>
              <w:rPr>
                <w:rFonts w:ascii="Times New Roman" w:hAnsi="Times New Roman" w:cs="Times New Roman"/>
                <w:sz w:val="24"/>
                <w:szCs w:val="24"/>
              </w:rPr>
            </w:pPr>
            <w:r w:rsidRPr="0003532E">
              <w:rPr>
                <w:rFonts w:ascii="Times New Roman" w:hAnsi="Times New Roman" w:cs="Times New Roman"/>
                <w:sz w:val="24"/>
                <w:szCs w:val="24"/>
              </w:rPr>
              <w:t>Về nội dung này, Bộ Nông nghiệp và Môi trường có ý kiến như sau:</w:t>
            </w:r>
          </w:p>
          <w:p w14:paraId="48ADAD1F" w14:textId="77777777" w:rsidR="00532034" w:rsidRPr="00532034" w:rsidRDefault="00532034" w:rsidP="00532034">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1</w:t>
            </w:r>
            <w:r w:rsidRPr="00532034">
              <w:rPr>
                <w:rFonts w:ascii="Times New Roman" w:hAnsi="Times New Roman" w:cs="Times New Roman"/>
                <w:sz w:val="24"/>
                <w:szCs w:val="24"/>
                <w:lang w:val="vi-VN"/>
              </w:rPr>
              <w:t>. Dự thảo Nghị định hiện tại quy định Hội đồng nhân dân cấp tỉnh, Ủy ban nhân dân cấp tỉnh, Chủ tịch Ủy ban nhân dân cấp tỉnh, cơ quan chuyên môn thuộc Ủy ban nhân dân cấp tỉnh thực hiện một số thẩm quyền, trách nhiệm tương ứng của Hội đồng nhân dân cấp huyện, Ủy ban nhân dân cấp huyện, Chủ tịch Ủy ban nhân dân cấp huyện, cơ quan chuyên môn thuộc Ủy ban nhân dân cấp huyện trong một số trường hợp cấp giấy phép môi trường quy định tại Điều 41; đầu tư xây dựng công trình hạ tầng bảo vệ môi trường cụm công nghiệp trong trường hợp không có chủ đầu tư xây dựng và kinh doanh hạ tầng cụm công nghiệp quy định tại điểm a khoản 5 Điều 52; yêu cầu bồi thường thiệt hại và tổ chức thu thập, thẩm định dữ liệu, chứng cứ để xác định thiệt hại đối với môi trường do ô nhiễm, suy thoái gây ra trên địa bàn từ 02 đơn vị hành chính cấp xã trở lên; tổ chức thu thập và thẩm định dữ liệu, chứng cứ để xác định thiệt hại đối với môi trường do ô nhiễm, suy thoái theo đề nghị của Ủy ban nhân dân cấp xã quy định tại điểm a khoản 2 Điều 131; cấp, cấp đổi, điều chỉnh, cấp lại, thu hồi giấy phép môi trường quy định tại điểm b khoản 2 Điều 168 Luật Bảo vệ môi trường</w:t>
            </w:r>
            <w:r w:rsidRPr="00532034">
              <w:rPr>
                <w:rFonts w:ascii="Times New Roman" w:hAnsi="Times New Roman" w:cs="Times New Roman"/>
                <w:sz w:val="24"/>
                <w:szCs w:val="24"/>
              </w:rPr>
              <w:t>.</w:t>
            </w:r>
          </w:p>
          <w:p w14:paraId="0B61677D" w14:textId="49D74AEA" w:rsidR="009C4CDD" w:rsidRPr="0003532E" w:rsidRDefault="00532034" w:rsidP="00532034">
            <w:pPr>
              <w:spacing w:before="120" w:after="120"/>
              <w:jc w:val="both"/>
              <w:rPr>
                <w:rFonts w:ascii="Times New Roman" w:hAnsi="Times New Roman" w:cs="Times New Roman"/>
                <w:sz w:val="24"/>
                <w:szCs w:val="24"/>
                <w:lang w:val="vi-VN"/>
              </w:rPr>
            </w:pPr>
            <w:r w:rsidRPr="00532034">
              <w:rPr>
                <w:rFonts w:ascii="Times New Roman" w:hAnsi="Times New Roman" w:cs="Times New Roman"/>
                <w:sz w:val="24"/>
                <w:szCs w:val="24"/>
              </w:rPr>
              <w:t xml:space="preserve">2. </w:t>
            </w:r>
            <w:r w:rsidRPr="00532034">
              <w:rPr>
                <w:rFonts w:ascii="Times New Roman" w:hAnsi="Times New Roman" w:cs="Times New Roman"/>
                <w:sz w:val="24"/>
                <w:szCs w:val="24"/>
                <w:lang w:val="vi-VN"/>
              </w:rPr>
              <w:t>Bộ trưởng Bộ Nông nghiệp và Môi trường</w:t>
            </w:r>
            <w:r w:rsidRPr="00532034">
              <w:rPr>
                <w:rFonts w:ascii="Times New Roman" w:hAnsi="Times New Roman" w:cs="Times New Roman"/>
                <w:sz w:val="24"/>
                <w:szCs w:val="24"/>
              </w:rPr>
              <w:t xml:space="preserve"> sẽ</w:t>
            </w:r>
            <w:r w:rsidRPr="00532034">
              <w:rPr>
                <w:rFonts w:ascii="Times New Roman" w:hAnsi="Times New Roman" w:cs="Times New Roman"/>
                <w:sz w:val="24"/>
                <w:szCs w:val="24"/>
                <w:lang w:val="vi-VN"/>
              </w:rPr>
              <w:t xml:space="preserve">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 </w:t>
            </w:r>
          </w:p>
        </w:tc>
      </w:tr>
      <w:tr w:rsidR="0010272C" w:rsidRPr="0010272C" w14:paraId="7C2A3783" w14:textId="77777777" w:rsidTr="00613622">
        <w:tc>
          <w:tcPr>
            <w:tcW w:w="709" w:type="dxa"/>
          </w:tcPr>
          <w:p w14:paraId="017B069F" w14:textId="77777777" w:rsidR="005F6895" w:rsidRPr="0010272C" w:rsidRDefault="005F6895" w:rsidP="005F6895">
            <w:pPr>
              <w:spacing w:before="120" w:after="120"/>
              <w:rPr>
                <w:rFonts w:ascii="Times New Roman" w:hAnsi="Times New Roman" w:cs="Times New Roman"/>
                <w:color w:val="FF0000"/>
                <w:sz w:val="24"/>
                <w:szCs w:val="24"/>
              </w:rPr>
            </w:pPr>
          </w:p>
        </w:tc>
        <w:tc>
          <w:tcPr>
            <w:tcW w:w="1985" w:type="dxa"/>
          </w:tcPr>
          <w:p w14:paraId="67B9A294" w14:textId="54D37988"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UBND tỉnh Nghệ An</w:t>
            </w:r>
          </w:p>
        </w:tc>
        <w:tc>
          <w:tcPr>
            <w:tcW w:w="6520" w:type="dxa"/>
          </w:tcPr>
          <w:p w14:paraId="4FEA3591"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xml:space="preserve">- Tại điểm a khoản 2 Điều 11: </w:t>
            </w:r>
          </w:p>
          <w:p w14:paraId="6715C960"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Đề nghị bỏ cụm từ: “Cấp giấy phép môi trường quy định tại điểm b khoản 3 Điều 41”.</w:t>
            </w:r>
          </w:p>
          <w:p w14:paraId="49DB4F93"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Lý do: Vì đối tượng quy định tại điểm b khoản 3 điều 41 đã thuộc thẩm quyền của UBND tỉnh cấp giấy phép môi trường và tại điểm g khoản 2 Điều 11 Dự thảo Luật Tổ chức chính quyền địa phương (sửa đổi) quy định: “những vẫn đề liên quan đến phạm vi từ 02 đơn vị hành chính cấp xã trở lên thì thuộc thẩm quyền giải quyết của chính quyền địa phương cấp tỉnh.”</w:t>
            </w:r>
          </w:p>
          <w:p w14:paraId="7D88A339"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Chỉnh sửa cụm từ “đầu tư xây dựng công trình hạ tầng bảo vệ môi trường cụm công nghiệp trong trường hợp không có chủ đầu tư xây dựng và kinh doanh hạ tầng cụm công nghiệp quy định tại điểm a khoản 5 Điều 52” thành “đầu tư xây dựng và vận hành thử nghiệm công trình hạ tầng bảo vệ môi trường (quy định tại điểm a khoản 1 Điều 46 Luật Bảo vệ môi trường) của cụm công nghiệp trong trường hợp không có chủ đầu tư xây dựng và kinh doanh hạ tầng cụm công nghiệp quy định tại điểm a khoản 5 Điều 52”.</w:t>
            </w:r>
          </w:p>
          <w:p w14:paraId="7DEAC654"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Lý do: Vì theo quy định tại khoản 2 Điều 46 Luật Bảo vệ môi trường 2020 thì chủ đầu tư công trình xử lý chất thải có trách nhiệm vận hành thử nghiệm xử lý chất thải.</w:t>
            </w:r>
          </w:p>
          <w:p w14:paraId="32C771D6"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Đề nghị dự thảo Nghị định bổ sung thêm trách nhiệm quản lý, vận hành chính thức cho cơ quan cấp tỉnh hoặc cấp xã đối với công trình hạ tầng bảo vệ môi trường của cụm công nghiệp do UBND cấp tỉnh đầu tư theo quy định tại Nghị định này.</w:t>
            </w:r>
          </w:p>
          <w:p w14:paraId="2866F92F"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Bổ sung cụm từ “của các dự án/cơ sở nằm trên địa bàn từ 02 đơn vị hành chính cấp xã trở lên” sau cụm từ “cấp, cấp đổi, điều chỉnh, cấp lại, thu hồ giấy phép môi trường theo quy định tại điểm b khoản 2 Điều 168 Luật Bảo vệ môi trường”.</w:t>
            </w:r>
          </w:p>
          <w:p w14:paraId="11723CC5"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Lý do: Để thống nhất với dự thảo Luật Tổ chức chính quyền địa phương (sửa đổi) và phân định rõ thẩm quyền của cấp xã và cấp tỉnh.</w:t>
            </w:r>
          </w:p>
          <w:p w14:paraId="669209FC"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Tại điểm d khoản 2 Điều 11: Đề nghị bổ sung cụm từ “đối với các cơ sở, các dự án/cơ sở nằm trên địa bàn từ 02 đơn vị hành chính cấp xã trở lên” sau cụm từ “thẩm định, cấp giấy phép môi trường quy định tại điểm c khoản 2, điểm c khoản 4, khoản 6, khoản 10 Điều 29 Nghị định số 08/2022/NĐ-CP ngày 10 tháng 01 năm 2022 của Chính phủ quy định chi tiết một số điều của Luật Bảo vệ môi trường (đã được sửa đổi, bổ sung tại khoản 11 Điều 1 Nghị định số 05/2025/NĐ-CP ngày 06/1/2015 của Chính phủ).</w:t>
            </w:r>
          </w:p>
          <w:p w14:paraId="0B960023"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Lý do: Điểm c khoản 2, điểm c khoản 4, khoản 6, khoản 10 Điều 29 Nghị định số 08/2022/NĐ-CP ngày 10/01/.2022 của Chính phủ quy định chi tiết một số điều của Luật bảo vệ môi trường (đã được sửa đổi, bổ sung tại khoản 11 Điều 1 Nghị định số 05/2025/NĐ-CP ngày 06/1/2025 của Chính phủ) quy định về thời điểm nộp hồ sơ, hình thức thẩm định, số lượng thành viên hội đồng thẩm định và thời gian xem xét cấp giấy phép sau chỉnh sửa, trong đó có liên quan hồ sơ cấp giấy phép môi trường ở cấp tỉnh, cấp huyện .</w:t>
            </w:r>
          </w:p>
          <w:p w14:paraId="148FEE4C"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Theo dự thảo Luật Tổ chức chính quyền địa phương (sửa đổi) quy định: “Những vẫn đề liên quan phạm vi từ 02 đơn vị hành chính cấp xã trở lên thì thuộc thẩm quyền giải quyết của chính quyền địa p hương cấp tỉnh”. Vì vậy, để đảm bảo tính phân cấp thì cấp tỉnh chỉ thực hiện các nội dung trên địa bàn liên xã, còn lại đối với địa bàn một xã sẽ do cấp xã thực hiện.</w:t>
            </w:r>
          </w:p>
          <w:p w14:paraId="70B59A32"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xml:space="preserve">- Đề nghị sửa đổi, bổ sung điểm b, c khoản 3 Điều 11 thành nội dung: </w:t>
            </w:r>
          </w:p>
          <w:p w14:paraId="01E96009" w14:textId="77777777"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“b) Trên cơ sở phương án sử dụng tiền dịch vụ môi trường rừng do các phòng, ban của Ủy ban nhân dân cấp xã lập, Chủ tịch Ủy ban nhân dân cấp xã phê duyệt Phương án sử dụng tiền sử dụng môi trường rừng, phê duyệt báo cáo quyết toán kinh phí chi trả dịch vụ môi trường rừng  của Ủy ban nhân dân cấp xã quy định tại khoản 4 Điều 70 và điểm g khoản 7 Điều 71 Nghị định số 156/2018/NĐ-CP ngày 16/11/2018 ).</w:t>
            </w:r>
          </w:p>
          <w:p w14:paraId="7115F416" w14:textId="7A9B3CFF"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c) Chủ tịch Ủy ban nhân dân xã phê duyệt kế hoạch tài chính, quyết toán hàng năm trên cơ sở đề xuất của các phòng, ban chuyên môn của Ủy ban nhân dân cấp xã quy định tại điểm d, điểm đ khoản 3 Điều 9 , điểm d khoản 1, điểm d khoản 2 Điều 12 Nghị định số 107/2022/NĐ-CP ngày 28/12/2022 của Chính phủ về thí điểm chuyện nhượng kết quả giảm phát thải và quản lý tài chính thỏa thuận chi trả giảm phát thải khí nhà kính vùng bắc Trung Bộ.”</w:t>
            </w:r>
          </w:p>
          <w:p w14:paraId="579EF709" w14:textId="644A1233" w:rsidR="005F6895" w:rsidRPr="00532034" w:rsidRDefault="005F6895"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Lý do: Để đảm bảo tính chủ động, tự chịu trách nhiệm trong thực hiện chức trách nhiệm vụ khi thực hiện chính quyền địa phương hai cấp theo nội dung tại Dự thảo Luật Tổ chức chính quyền địa phương (sửa đổi).</w:t>
            </w:r>
          </w:p>
        </w:tc>
        <w:tc>
          <w:tcPr>
            <w:tcW w:w="5245" w:type="dxa"/>
          </w:tcPr>
          <w:p w14:paraId="445CB221" w14:textId="5C99DEDB" w:rsidR="00DF42F3" w:rsidRPr="00532034" w:rsidRDefault="00DF42F3" w:rsidP="005F6895">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Về nội dung này, Bộ Nông nghiệp và Môi trường có ý kiến như sau:</w:t>
            </w:r>
          </w:p>
          <w:p w14:paraId="4BC5CD6D" w14:textId="77777777" w:rsidR="00532034" w:rsidRPr="00532034" w:rsidRDefault="00532034" w:rsidP="00532034">
            <w:pPr>
              <w:spacing w:before="120" w:after="120"/>
              <w:jc w:val="both"/>
              <w:rPr>
                <w:rFonts w:ascii="Times New Roman" w:hAnsi="Times New Roman" w:cs="Times New Roman"/>
                <w:sz w:val="24"/>
                <w:szCs w:val="24"/>
                <w:highlight w:val="yellow"/>
              </w:rPr>
            </w:pPr>
            <w:r w:rsidRPr="00532034">
              <w:rPr>
                <w:rFonts w:ascii="Times New Roman" w:hAnsi="Times New Roman" w:cs="Times New Roman"/>
                <w:sz w:val="24"/>
                <w:szCs w:val="24"/>
              </w:rPr>
              <w:t>1. Về khoản 2 Điều 11:</w:t>
            </w:r>
          </w:p>
          <w:p w14:paraId="7E66AF8D" w14:textId="77777777" w:rsidR="00532034" w:rsidRPr="00532034" w:rsidRDefault="00532034" w:rsidP="00532034">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xml:space="preserve">- </w:t>
            </w:r>
            <w:r w:rsidRPr="00532034">
              <w:rPr>
                <w:rFonts w:ascii="Times New Roman" w:hAnsi="Times New Roman" w:cs="Times New Roman"/>
                <w:sz w:val="24"/>
                <w:szCs w:val="24"/>
                <w:lang w:val="vi-VN"/>
              </w:rPr>
              <w:t xml:space="preserve">Dự thảo Nghị định hiện tại </w:t>
            </w:r>
            <w:r w:rsidRPr="00532034">
              <w:rPr>
                <w:rFonts w:ascii="Times New Roman" w:hAnsi="Times New Roman" w:cs="Times New Roman"/>
                <w:sz w:val="24"/>
                <w:szCs w:val="24"/>
              </w:rPr>
              <w:t xml:space="preserve">đã </w:t>
            </w:r>
            <w:r w:rsidRPr="00532034">
              <w:rPr>
                <w:rFonts w:ascii="Times New Roman" w:hAnsi="Times New Roman" w:cs="Times New Roman"/>
                <w:sz w:val="24"/>
                <w:szCs w:val="24"/>
                <w:lang w:val="vi-VN"/>
              </w:rPr>
              <w:t>quy định Ủy ban nhân dân cấp tỉnh thực hiện thẩm quyền cấp giấy phép môi trường quy định tại Điều 41</w:t>
            </w:r>
            <w:r w:rsidRPr="00532034">
              <w:rPr>
                <w:rFonts w:ascii="Times New Roman" w:hAnsi="Times New Roman" w:cs="Times New Roman"/>
                <w:sz w:val="24"/>
                <w:szCs w:val="24"/>
              </w:rPr>
              <w:t xml:space="preserve"> Luật Bảo vệ môi trường (nghĩa là ở địa phương chỉ có Ủy ban nhân dân cấp tỉnh mới có thẩm quyền cấp giấy phép môi trường).</w:t>
            </w:r>
          </w:p>
          <w:p w14:paraId="4469B613" w14:textId="77777777" w:rsidR="00532034" w:rsidRPr="00532034" w:rsidRDefault="00532034" w:rsidP="00532034">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Như vậy dù dự án thuộc địa giới hành chính của 01 xã hay thuộc địa giới hành chính liên xã thì đều thuộc thẩm quyền cấp giấy phép môi trường của Ủy ban nhân dân cấp tỉnh.</w:t>
            </w:r>
          </w:p>
          <w:p w14:paraId="267AC880" w14:textId="77777777" w:rsidR="00532034" w:rsidRPr="00532034" w:rsidRDefault="00532034" w:rsidP="00532034">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xml:space="preserve">- </w:t>
            </w:r>
            <w:r w:rsidRPr="00532034">
              <w:rPr>
                <w:rFonts w:ascii="Times New Roman" w:hAnsi="Times New Roman" w:cs="Times New Roman"/>
                <w:sz w:val="24"/>
                <w:szCs w:val="24"/>
                <w:lang w:val="vi-VN"/>
              </w:rPr>
              <w:t xml:space="preserve">Dự thảo Nghị định hiện tại </w:t>
            </w:r>
            <w:r w:rsidRPr="00532034">
              <w:rPr>
                <w:rFonts w:ascii="Times New Roman" w:hAnsi="Times New Roman" w:cs="Times New Roman"/>
                <w:sz w:val="24"/>
                <w:szCs w:val="24"/>
              </w:rPr>
              <w:t xml:space="preserve">chỉ phân định chuyển thẩm quyền </w:t>
            </w:r>
            <w:r w:rsidRPr="00532034">
              <w:rPr>
                <w:rFonts w:ascii="Times New Roman" w:hAnsi="Times New Roman" w:cs="Times New Roman"/>
                <w:sz w:val="24"/>
                <w:szCs w:val="24"/>
                <w:lang w:val="vi-VN"/>
              </w:rPr>
              <w:t xml:space="preserve">đầu tư xây dựng công trình hạ tầng bảo vệ môi trường cụm công nghiệp trong trường hợp không có chủ đầu tư xây dựng và kinh doanh hạ tầng cụm công nghiệp </w:t>
            </w:r>
            <w:r w:rsidRPr="00532034">
              <w:rPr>
                <w:rFonts w:ascii="Times New Roman" w:hAnsi="Times New Roman" w:cs="Times New Roman"/>
                <w:sz w:val="24"/>
                <w:szCs w:val="24"/>
              </w:rPr>
              <w:t xml:space="preserve">của Ủy ban nhân dân cấp huyện </w:t>
            </w:r>
            <w:r w:rsidRPr="00532034">
              <w:rPr>
                <w:rFonts w:ascii="Times New Roman" w:hAnsi="Times New Roman" w:cs="Times New Roman"/>
                <w:sz w:val="24"/>
                <w:szCs w:val="24"/>
                <w:lang w:val="vi-VN"/>
              </w:rPr>
              <w:t>quy định tại điểm a khoản 5 Điều 52</w:t>
            </w:r>
            <w:r w:rsidRPr="00532034">
              <w:rPr>
                <w:rFonts w:ascii="Times New Roman" w:hAnsi="Times New Roman" w:cs="Times New Roman"/>
                <w:sz w:val="24"/>
                <w:szCs w:val="24"/>
              </w:rPr>
              <w:t xml:space="preserve"> Luật Bảo vệ môi trường chuyển sang cho Ủy ban nhân dân cấp tỉnh. Khi đó trách nhiệm vận hành thử nghiệm công trình hạ tầng bảo vệ môi trường cụm công nghiệp quy định tại điểm a khoản 5 Điều 52 của Ủy ban nhân dân cấp tỉnh tự động được gắn theo quy định tại khoản 2 Điều 46 Luật Bảo vệ môi trường 2020.</w:t>
            </w:r>
          </w:p>
          <w:p w14:paraId="4F6AA8EC" w14:textId="77777777" w:rsidR="00532034" w:rsidRPr="00532034" w:rsidRDefault="00532034" w:rsidP="00532034">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 xml:space="preserve">- </w:t>
            </w:r>
            <w:r w:rsidRPr="00532034">
              <w:rPr>
                <w:rFonts w:ascii="Times New Roman" w:hAnsi="Times New Roman" w:cs="Times New Roman"/>
                <w:sz w:val="24"/>
                <w:szCs w:val="24"/>
                <w:lang w:val="vi-VN"/>
              </w:rPr>
              <w:t xml:space="preserve">Dự thảo Nghị định hiện tại </w:t>
            </w:r>
            <w:r w:rsidRPr="00532034">
              <w:rPr>
                <w:rFonts w:ascii="Times New Roman" w:hAnsi="Times New Roman" w:cs="Times New Roman"/>
                <w:sz w:val="24"/>
                <w:szCs w:val="24"/>
              </w:rPr>
              <w:t xml:space="preserve">đã </w:t>
            </w:r>
            <w:r w:rsidRPr="00532034">
              <w:rPr>
                <w:rFonts w:ascii="Times New Roman" w:hAnsi="Times New Roman" w:cs="Times New Roman"/>
                <w:sz w:val="24"/>
                <w:szCs w:val="24"/>
                <w:lang w:val="vi-VN"/>
              </w:rPr>
              <w:t>quy định Ủy ban nhân dân cấp tỉnh thực hiện thẩm quyền cấp giấy phép môi trường quy định tại Điều 41</w:t>
            </w:r>
            <w:r w:rsidRPr="00532034">
              <w:rPr>
                <w:rFonts w:ascii="Times New Roman" w:hAnsi="Times New Roman" w:cs="Times New Roman"/>
                <w:sz w:val="24"/>
                <w:szCs w:val="24"/>
              </w:rPr>
              <w:t xml:space="preserve"> Luật Bảo vệ môi trường, do đó bất kể dự án thuộc địa giới hành chính của 01 xã hay thuộc địa giới hành chính liên xã thì thẩm quyền cấp giấy phép môi trường đều là của Ủy ban nhân dân cấp tỉnh.</w:t>
            </w:r>
          </w:p>
          <w:p w14:paraId="41BDDB80" w14:textId="77777777" w:rsidR="00DF42F3" w:rsidRPr="00532034" w:rsidRDefault="00DF42F3" w:rsidP="005F6895">
            <w:pPr>
              <w:spacing w:before="120" w:after="120"/>
              <w:jc w:val="both"/>
              <w:rPr>
                <w:rFonts w:ascii="Times New Roman" w:hAnsi="Times New Roman" w:cs="Times New Roman"/>
                <w:sz w:val="24"/>
                <w:szCs w:val="24"/>
                <w:lang w:val="vi-VN"/>
              </w:rPr>
            </w:pPr>
          </w:p>
          <w:p w14:paraId="654DAF08" w14:textId="77777777" w:rsidR="00DF42F3" w:rsidRPr="00532034" w:rsidRDefault="00DF42F3" w:rsidP="005F6895">
            <w:pPr>
              <w:spacing w:before="120" w:after="120"/>
              <w:jc w:val="both"/>
              <w:rPr>
                <w:rFonts w:ascii="Times New Roman" w:hAnsi="Times New Roman" w:cs="Times New Roman"/>
                <w:sz w:val="24"/>
                <w:szCs w:val="24"/>
                <w:lang w:val="vi-VN"/>
              </w:rPr>
            </w:pPr>
          </w:p>
          <w:p w14:paraId="7FD4B3A7" w14:textId="77777777" w:rsidR="00DF42F3" w:rsidRPr="00532034" w:rsidRDefault="00DF42F3" w:rsidP="005F6895">
            <w:pPr>
              <w:spacing w:before="120" w:after="120"/>
              <w:jc w:val="both"/>
              <w:rPr>
                <w:rFonts w:ascii="Times New Roman" w:hAnsi="Times New Roman" w:cs="Times New Roman"/>
                <w:sz w:val="24"/>
                <w:szCs w:val="24"/>
                <w:lang w:val="vi-VN"/>
              </w:rPr>
            </w:pPr>
          </w:p>
          <w:p w14:paraId="0D1E9763" w14:textId="77777777" w:rsidR="00DF42F3" w:rsidRPr="00532034" w:rsidRDefault="00DF42F3" w:rsidP="005F6895">
            <w:pPr>
              <w:spacing w:before="120" w:after="120"/>
              <w:jc w:val="both"/>
              <w:rPr>
                <w:rFonts w:ascii="Times New Roman" w:hAnsi="Times New Roman" w:cs="Times New Roman"/>
                <w:sz w:val="24"/>
                <w:szCs w:val="24"/>
                <w:lang w:val="vi-VN"/>
              </w:rPr>
            </w:pPr>
          </w:p>
          <w:p w14:paraId="64FCADC5" w14:textId="08F29F78" w:rsidR="00DF42F3" w:rsidRPr="00532034" w:rsidRDefault="00DF42F3" w:rsidP="00DF42F3">
            <w:pPr>
              <w:spacing w:before="120" w:after="120"/>
              <w:jc w:val="both"/>
              <w:rPr>
                <w:rFonts w:ascii="Times New Roman" w:hAnsi="Times New Roman" w:cs="Times New Roman"/>
                <w:sz w:val="24"/>
                <w:szCs w:val="24"/>
              </w:rPr>
            </w:pPr>
            <w:r w:rsidRPr="00532034">
              <w:rPr>
                <w:rFonts w:ascii="Times New Roman" w:hAnsi="Times New Roman" w:cs="Times New Roman"/>
                <w:sz w:val="24"/>
                <w:szCs w:val="24"/>
              </w:rPr>
              <w:t>2. Đối với nội dung đề nghị sửa đổi, bổ sung điểm b, c khoản 3 Điều 11 ( nay là  khoản 1 Điều 5 dự thảo Nghị định), Bộ Nông  nghiệp và Môi trường đề nghị giữ nguyên…</w:t>
            </w:r>
          </w:p>
          <w:p w14:paraId="0877EF76" w14:textId="47D2EF05" w:rsidR="00DF42F3" w:rsidRPr="00532034" w:rsidRDefault="00DF42F3" w:rsidP="005F6895">
            <w:pPr>
              <w:spacing w:before="120" w:after="120"/>
              <w:jc w:val="both"/>
              <w:rPr>
                <w:rFonts w:ascii="Times New Roman" w:hAnsi="Times New Roman" w:cs="Times New Roman"/>
                <w:sz w:val="24"/>
                <w:szCs w:val="24"/>
              </w:rPr>
            </w:pPr>
          </w:p>
        </w:tc>
      </w:tr>
      <w:tr w:rsidR="0010272C" w:rsidRPr="0010272C" w14:paraId="619F7A6A" w14:textId="77777777" w:rsidTr="00613622">
        <w:tc>
          <w:tcPr>
            <w:tcW w:w="709" w:type="dxa"/>
          </w:tcPr>
          <w:p w14:paraId="0E9725BA" w14:textId="77777777" w:rsidR="005F6895" w:rsidRPr="0010272C" w:rsidRDefault="005F6895" w:rsidP="00810E50">
            <w:pPr>
              <w:spacing w:before="120" w:after="120"/>
              <w:rPr>
                <w:rFonts w:ascii="Times New Roman" w:hAnsi="Times New Roman" w:cs="Times New Roman"/>
                <w:color w:val="FF0000"/>
                <w:sz w:val="24"/>
                <w:szCs w:val="24"/>
              </w:rPr>
            </w:pPr>
          </w:p>
        </w:tc>
        <w:tc>
          <w:tcPr>
            <w:tcW w:w="1985" w:type="dxa"/>
          </w:tcPr>
          <w:p w14:paraId="578F13C8" w14:textId="3D8838D4" w:rsidR="005F6895" w:rsidRPr="00DF42F3" w:rsidRDefault="00D526EB" w:rsidP="00810E50">
            <w:pPr>
              <w:spacing w:before="120" w:after="120"/>
              <w:jc w:val="both"/>
              <w:rPr>
                <w:rFonts w:ascii="Times New Roman" w:hAnsi="Times New Roman" w:cs="Times New Roman"/>
                <w:sz w:val="24"/>
                <w:szCs w:val="24"/>
              </w:rPr>
            </w:pPr>
            <w:r w:rsidRPr="00DF42F3">
              <w:rPr>
                <w:rFonts w:ascii="Times New Roman" w:hAnsi="Times New Roman" w:cs="Times New Roman"/>
                <w:sz w:val="24"/>
                <w:szCs w:val="24"/>
              </w:rPr>
              <w:t>Bộ Xây dựng</w:t>
            </w:r>
          </w:p>
        </w:tc>
        <w:tc>
          <w:tcPr>
            <w:tcW w:w="6520" w:type="dxa"/>
          </w:tcPr>
          <w:p w14:paraId="26F6B6E0" w14:textId="0809C5E0" w:rsidR="005F6895" w:rsidRPr="00DF42F3" w:rsidRDefault="00D526EB" w:rsidP="00160F5E">
            <w:pPr>
              <w:spacing w:before="120" w:after="120"/>
              <w:jc w:val="both"/>
              <w:rPr>
                <w:rFonts w:ascii="Times New Roman" w:hAnsi="Times New Roman" w:cs="Times New Roman"/>
                <w:sz w:val="24"/>
                <w:szCs w:val="24"/>
              </w:rPr>
            </w:pPr>
            <w:r w:rsidRPr="00DF42F3">
              <w:rPr>
                <w:rFonts w:ascii="Times New Roman" w:hAnsi="Times New Roman" w:cs="Times New Roman"/>
                <w:sz w:val="24"/>
                <w:szCs w:val="24"/>
              </w:rPr>
              <w:t>Khoản 2 Điều 11: đề nghị quy định rõ thẩm quyền của chính quyền cấp tỉnh (Hội đồng nhân dân hay Ủy ban nhân dân, Chủ tịch Ủy ban nhân dân hoặc cơ quan chuyên môn) trong việc cấp giấy phép môi trường, theo dõi việc chấp hành pháp luật về khí tượng thủy văn... để đảm bảo tính rõ ràng trong quá trình triển khai thực hiện.</w:t>
            </w:r>
          </w:p>
        </w:tc>
        <w:tc>
          <w:tcPr>
            <w:tcW w:w="5245" w:type="dxa"/>
          </w:tcPr>
          <w:p w14:paraId="61D27355" w14:textId="5C1D62CD" w:rsidR="005F6895" w:rsidRPr="00DF42F3" w:rsidRDefault="00DF42F3" w:rsidP="007C321B">
            <w:pPr>
              <w:spacing w:before="120" w:after="120"/>
              <w:jc w:val="both"/>
              <w:rPr>
                <w:rFonts w:ascii="Times New Roman" w:hAnsi="Times New Roman" w:cs="Times New Roman"/>
                <w:sz w:val="24"/>
                <w:szCs w:val="24"/>
              </w:rPr>
            </w:pPr>
            <w:r w:rsidRPr="00DF42F3">
              <w:rPr>
                <w:rFonts w:ascii="Times New Roman" w:hAnsi="Times New Roman" w:cs="Times New Roman"/>
                <w:sz w:val="24"/>
                <w:szCs w:val="24"/>
              </w:rPr>
              <w:t>Bộ Nông nghiệp và Môi trường xin tiếp thu và đã chỉnh sửa tại dư thảo Nghị định, theo đó đã quy định cụ thể thẩm quyền của chính quyền cấp tỉnh, cấp xã và Sở Nông nghiệp và Môi trường.</w:t>
            </w:r>
          </w:p>
        </w:tc>
      </w:tr>
      <w:tr w:rsidR="00810E50" w:rsidRPr="00270E25" w14:paraId="66F598E1" w14:textId="77777777" w:rsidTr="00613622">
        <w:tc>
          <w:tcPr>
            <w:tcW w:w="709" w:type="dxa"/>
          </w:tcPr>
          <w:p w14:paraId="3ED3BFE6" w14:textId="1352C4C1" w:rsidR="00810E50" w:rsidRPr="00270E25" w:rsidRDefault="000032FE" w:rsidP="00810E50">
            <w:pPr>
              <w:spacing w:before="120" w:after="120"/>
              <w:rPr>
                <w:rFonts w:ascii="Times New Roman" w:hAnsi="Times New Roman" w:cs="Times New Roman"/>
                <w:b/>
                <w:bCs/>
                <w:sz w:val="24"/>
                <w:szCs w:val="24"/>
                <w:lang w:val="vi-VN"/>
              </w:rPr>
            </w:pPr>
            <w:r w:rsidRPr="00270E25">
              <w:rPr>
                <w:rFonts w:ascii="Times New Roman" w:hAnsi="Times New Roman" w:cs="Times New Roman"/>
                <w:b/>
                <w:bCs/>
                <w:sz w:val="24"/>
                <w:szCs w:val="24"/>
              </w:rPr>
              <w:t>1</w:t>
            </w:r>
            <w:r w:rsidR="00810E50" w:rsidRPr="00270E25">
              <w:rPr>
                <w:rFonts w:ascii="Times New Roman" w:hAnsi="Times New Roman" w:cs="Times New Roman"/>
                <w:b/>
                <w:bCs/>
                <w:sz w:val="24"/>
                <w:szCs w:val="24"/>
                <w:lang w:val="vi-VN"/>
              </w:rPr>
              <w:t>2</w:t>
            </w:r>
          </w:p>
        </w:tc>
        <w:tc>
          <w:tcPr>
            <w:tcW w:w="13750" w:type="dxa"/>
            <w:gridSpan w:val="3"/>
          </w:tcPr>
          <w:p w14:paraId="63D7C035" w14:textId="7360D1C6"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lang w:val="vi-VN"/>
              </w:rPr>
              <w:t>Điều 12. Sắp xếp, tổ chức lại các cơ quan kỹ thuật chuyên ngành nông nghiệp thuộc Sở Nông nghiệp và Môi trường và Ủy ban nhân dân cấp huyện</w:t>
            </w:r>
          </w:p>
        </w:tc>
      </w:tr>
      <w:tr w:rsidR="00810E50" w:rsidRPr="00270E25" w14:paraId="3B43298F" w14:textId="77777777" w:rsidTr="00613622">
        <w:tc>
          <w:tcPr>
            <w:tcW w:w="709" w:type="dxa"/>
          </w:tcPr>
          <w:p w14:paraId="38B6DB7D"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5A0F2F56" w14:textId="532E12FA" w:rsidR="00810E50" w:rsidRPr="00270E25" w:rsidRDefault="00810E50" w:rsidP="00810E50">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Ủy ban dân tộc và Tôn giáo</w:t>
            </w:r>
          </w:p>
        </w:tc>
        <w:tc>
          <w:tcPr>
            <w:tcW w:w="6520" w:type="dxa"/>
          </w:tcPr>
          <w:p w14:paraId="45F07AF1" w14:textId="5E31EF19"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quý Bộ cân nhắc kỹ về sắp xếp, tổ chức lại các cơ quan kỹ thuật chuyên ngành nông nghiệp thuộc Sở Nông nghiệp và Môi trường và Ủy ban nhân dân cấp huyện tại Điều 12 dự thảo Nghị định, bảo đảm quy định về tổ chức bộ máy sẽ được quy định tại Nghị định quy định về cơ quan chuyên môn cấp tỉnh.</w:t>
            </w:r>
          </w:p>
        </w:tc>
        <w:tc>
          <w:tcPr>
            <w:tcW w:w="5245" w:type="dxa"/>
          </w:tcPr>
          <w:p w14:paraId="35A94EDC" w14:textId="40B907D8" w:rsidR="00810E50" w:rsidRPr="00270E25" w:rsidRDefault="000B4A71" w:rsidP="000B4A71">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4D20E1" w:rsidRPr="00270E25" w14:paraId="01D84829" w14:textId="77777777" w:rsidTr="00613622">
        <w:tc>
          <w:tcPr>
            <w:tcW w:w="709" w:type="dxa"/>
          </w:tcPr>
          <w:p w14:paraId="400624E2" w14:textId="77777777" w:rsidR="004D20E1" w:rsidRPr="00270E25" w:rsidRDefault="004D20E1" w:rsidP="004D20E1">
            <w:pPr>
              <w:spacing w:before="120" w:after="120"/>
              <w:rPr>
                <w:rFonts w:ascii="Times New Roman" w:hAnsi="Times New Roman" w:cs="Times New Roman"/>
                <w:sz w:val="24"/>
                <w:szCs w:val="24"/>
              </w:rPr>
            </w:pPr>
          </w:p>
        </w:tc>
        <w:tc>
          <w:tcPr>
            <w:tcW w:w="1985" w:type="dxa"/>
          </w:tcPr>
          <w:p w14:paraId="46C1B78F" w14:textId="3F776482" w:rsidR="004D20E1" w:rsidRPr="00270E25" w:rsidRDefault="004D20E1" w:rsidP="004D20E1">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Quảng Ngãi</w:t>
            </w:r>
          </w:p>
        </w:tc>
        <w:tc>
          <w:tcPr>
            <w:tcW w:w="6520" w:type="dxa"/>
          </w:tcPr>
          <w:p w14:paraId="10ABD167" w14:textId="5C14760D" w:rsidR="004D20E1" w:rsidRPr="00270E25" w:rsidRDefault="004D20E1"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Tại Điều 12 Chương III: “Sắp xếp, tổ chức lại các cơ quan kỹ thuật chuyên ngành nông nghiệp thuộc Sở Nông nghiệp và Môi trường và Ủy ban nhân dân cấp huyện”: Thống nhất sử dụng phương án 1 (không sử dụng phương án 2).</w:t>
            </w:r>
          </w:p>
        </w:tc>
        <w:tc>
          <w:tcPr>
            <w:tcW w:w="5245" w:type="dxa"/>
          </w:tcPr>
          <w:p w14:paraId="2A8D17D6" w14:textId="545B63F3" w:rsidR="004D20E1"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4D20E1" w:rsidRPr="00270E25" w14:paraId="42C0F939" w14:textId="77777777" w:rsidTr="00613622">
        <w:tc>
          <w:tcPr>
            <w:tcW w:w="709" w:type="dxa"/>
          </w:tcPr>
          <w:p w14:paraId="17C866D2" w14:textId="77777777" w:rsidR="004D20E1" w:rsidRPr="00270E25" w:rsidRDefault="004D20E1" w:rsidP="004D20E1">
            <w:pPr>
              <w:spacing w:before="120" w:after="120"/>
              <w:rPr>
                <w:rFonts w:ascii="Times New Roman" w:hAnsi="Times New Roman" w:cs="Times New Roman"/>
                <w:sz w:val="24"/>
                <w:szCs w:val="24"/>
              </w:rPr>
            </w:pPr>
          </w:p>
        </w:tc>
        <w:tc>
          <w:tcPr>
            <w:tcW w:w="1985" w:type="dxa"/>
          </w:tcPr>
          <w:p w14:paraId="7E1D4467" w14:textId="3509AF3A" w:rsidR="004D20E1" w:rsidRPr="00270E25" w:rsidRDefault="004D20E1" w:rsidP="004D20E1">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 xml:space="preserve">Sở NNMT Gia Lai </w:t>
            </w:r>
          </w:p>
        </w:tc>
        <w:tc>
          <w:tcPr>
            <w:tcW w:w="6520" w:type="dxa"/>
          </w:tcPr>
          <w:p w14:paraId="1E739290" w14:textId="77777777" w:rsidR="004D20E1" w:rsidRPr="00270E25" w:rsidRDefault="004D20E1"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Đ</w:t>
            </w:r>
            <w:r w:rsidRPr="00270E25">
              <w:rPr>
                <w:rFonts w:ascii="Times New Roman" w:hAnsi="Times New Roman" w:cs="Times New Roman"/>
                <w:sz w:val="24"/>
                <w:szCs w:val="24"/>
              </w:rPr>
              <w:t xml:space="preserve">ề nghị điều chỉnh tên Điều 12 như sau: “Điều 12. Sắp xếp, tổ chức lại các tổ chức hành chính, cơ quan kỹ thuật chuyên ngành nông nghiệp thuộc Sở Nông nghiệp và Môi trường và Ủy ban nhân dân cấp huyện”. </w:t>
            </w:r>
          </w:p>
          <w:p w14:paraId="43D61383" w14:textId="4037242C" w:rsidR="004D20E1" w:rsidRPr="00270E25" w:rsidRDefault="004D20E1"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Lý do: Nội dung của Điều 12 bao gồm cả các tổ chức hành chính và cơ quan kỹ thuật chuyên ngành nông nghiệp thuộc Sở Nông nghiệp và Môi trường và Ủy ban nhân dân cấp huyện.</w:t>
            </w:r>
          </w:p>
        </w:tc>
        <w:tc>
          <w:tcPr>
            <w:tcW w:w="5245" w:type="dxa"/>
          </w:tcPr>
          <w:p w14:paraId="06B7583E" w14:textId="5116399E" w:rsidR="004D20E1"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810E50" w:rsidRPr="00270E25" w14:paraId="0EFA89BD" w14:textId="77777777" w:rsidTr="00613622">
        <w:tc>
          <w:tcPr>
            <w:tcW w:w="709" w:type="dxa"/>
          </w:tcPr>
          <w:p w14:paraId="00E83B72"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683D241B" w14:textId="77777777" w:rsidR="00810E50" w:rsidRPr="00270E25" w:rsidRDefault="00810E50" w:rsidP="00810E50">
            <w:pPr>
              <w:spacing w:before="120" w:after="120"/>
              <w:jc w:val="both"/>
              <w:rPr>
                <w:rFonts w:ascii="Times New Roman" w:hAnsi="Times New Roman" w:cs="Times New Roman"/>
                <w:sz w:val="24"/>
                <w:szCs w:val="24"/>
                <w:lang w:val="vi-VN"/>
              </w:rPr>
            </w:pPr>
          </w:p>
        </w:tc>
        <w:tc>
          <w:tcPr>
            <w:tcW w:w="6520" w:type="dxa"/>
          </w:tcPr>
          <w:p w14:paraId="5C1F1F32"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Tại khoản 1 Điều 12 của dự thảo, đề nghị xem xét, sửa đổi như sau: </w:t>
            </w:r>
          </w:p>
          <w:p w14:paraId="6623C369"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“1. Duy trì và kiện toàn Hạt kiểm lâm, Hạt quản lý đê, Trạm Trồng trọt và Bảo vệ thực vật, Trạm Chăn nuôi và Thú y trực thuộc các Chi cục của Sở Nông nghiệp và Môi trường để tiếp tục thực hiện nhiệm vụ quản lý nhà nước trên địa bàn liên xã”. </w:t>
            </w:r>
          </w:p>
          <w:p w14:paraId="4E60D04C"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Lý do: Việc duy trì và kiện toàn Trạm Trồng trọt và Bảo vệ thực vật khu vực (liên xã) trực thuộc Chi cục của Sở Nông nghiệp và Môi trường là yêu cầu khách quan của thực tiễn sản xuất và rất cần thiết. </w:t>
            </w:r>
          </w:p>
          <w:p w14:paraId="3FE98250"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Trồng trọt và bảo vệ thực vật là công tác có yêu cầu kỹ thuật rất cao, biến động nhanh, liên quan trực tiếp đến sinh kế hàng triệu nông dân, an ninh lương thực, an toàn thực phẩm và xuất khẩu quốc gia. Việc phân tán quản lý về cấp xã sẽ không đảm bảo chuyên môn, còn nếu tập trung hết về cấp tỉnh thì địa bàn rộng, nhân lực ít sẽ không thể chỉ đạo, kiểm tra, kiểm soát hiệu quả, vì:</w:t>
            </w:r>
          </w:p>
          <w:p w14:paraId="0C3C36C9"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Thứ nhất, lĩnh vực trồng trọt và bảo vệ thực vật đang phải thực hiện nhiều nhiệm vụ đòi hỏi phải có chuyên môn sâu, nghiệp vụ đặc thù và kinh nghiệm bám đồng ruộng: </w:t>
            </w:r>
          </w:p>
          <w:p w14:paraId="2C2CDEC3"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Công tác trồng trọt và bảo vệ thực vật đang được thực hiện theo hướng sản xuất tập trung, đảm bảo cơ cấu cây trồng bao gồm nhiều nhiệm vụ chuyên môn phức tạp như điều tra, dự tính dự báo dịch hại, quản lý vật tư nông nghiệp, kiểm dịch thực vật nội địa, truy xuất nguồn gốc, quản lý an toàn thực phẩm… Các nhiệm vụ này đòi hỏi cán bộ kỹ thuật phải có trình độ chuyên môn sâu, thường xuyên cập nhật kiến thức mới, hiểu rõ đặc thù canh tác đa dạng cây trồng theo vùng miền và diễn biến dịch hại liên tục thay đổi. Ngoài ra, cán bộ phải có kỹ năng phân tích, đánh giá nguy cơ, hướng dẫn các biện pháp phòng trừ tổng hợp các biện pháp canh tác ứng phó với biến đổi khí hậu, các loại hình thời tiết cực đoan một cách chính xác, kịp thời và hiệu quả. Vì vậy, để đáp ứng yêu cầu ngày càng cao về chất lượng, an toàn thực phẩm và phát triển bền vững, đội ngũ cán bộ thực hiện nhiệm vụ này nhất thiết phải có chuyên môn đặc thù và kinh nghiệm thực tiễn, trực tiếp bám sát đồng ruộng và người sản xuất mà cán bộ cấp xã không thể đáp ứng được. </w:t>
            </w:r>
          </w:p>
          <w:p w14:paraId="25BAE53C"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Hai là, hạn chế về nguồn nhân lực tại cấp xã và Chi cục cấp tỉnh khi diện tích sản xuất và cơ cấu cây trồng ngày càng lớn và phức tạp: </w:t>
            </w:r>
          </w:p>
          <w:p w14:paraId="22F307BD"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Sau khi các tỉnh sáp nhập, diện tích canh tác nông nghiệp trở nên lớn hơn rất nhiều so với trước đây; cơ cấu cây trồng càng đa dạng và phức tạp hơn. Chính vì vậy, việc triển khai trên thực tế địa bàn sẽ khó khăn hơn. Thêm vào đó, hiện nay, sản xuất trồng trọt không chỉ đối mặt với các vấn đề dịch hại, mà còn chịu tác động ngày càng nghiêm trọng từ biến đổi khí hậu, hạn hán kéo dài, xâm nhập mặn gia tăng, thiên tai diễn biến cực đoan và khó dự báo. Để ứng phó hiệu quả với các yếu tố này, cán bộ kỹ thuật cần có chuyên môn sâu, khả năng phân tích, đánh giá tình huống nhanh nhạy và kinh nghiệm thực tiễn sát đồng ruộng. Tuy nhiên, cán bộ cấp xã dù gần dân nhưng thường kiêm nhiệm nhiều lĩnh vực, thiếu chuyên môn sâu và kinh nghiệm thực tiễn, dẫn đến bị động, lúng túng khi xử lý các vấn đề phát sinh liên quan đến khí hậu, thiên tai, xâm nhập mặn. Trong khi đó, Chi cục cấp tỉnh dù có năng lực chuyên môn tốt hơn nhưng bị hạn chế về số lượng nhân lực và địa bàn quản lý quá rộng, không thể sâu sát, ứng phó kịp thời từng tình huống cụ thể tại cơ sở. Thực trạng này đã dẫn đến nhiều hạn chế như tình trạng bỏ sót dịch hại, chậm xử lý, công tác thống kê báo cáo thiếu chính xác, chất lượng công việc không đáp ứng yêu cầu chuyên môn. Vì vậy, chỉ có hệ thống Trạm Trồng trọt và Bảo vệ thực vật liên xã như là một “cánh tay nối dài” của Chi cục, với đội ngũ chuyên môn sâu, bám sát thực tiễn mới đảm bảo tính kịp thời hiệu quả trong việc ứng phó nhanh chóng với các thách thức từ dịch bệnh, thiên tai, khí hậu cực đoan, bảo vệ an toàn sản xuất trồng trọt. </w:t>
            </w:r>
          </w:p>
          <w:p w14:paraId="276B2B48"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Ba là, đối tượng tác động trực tiếp là người nông dân, dễ bị tổn thương do điều kiện sản xuất khó khăn, trình độ sản xuất chưa cao:</w:t>
            </w:r>
          </w:p>
          <w:p w14:paraId="39567DE2"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Nông dân là đối tượng trực tiếp chịu tác động hoặc được hưởng lợi nhiều nhất từ công tác trồng trọt và bảo vệ thực vật, đồng thời cũng là nhóm dễ bị tổn thương do điều kiện sản xuất còn hạn chế, trình độ kỹ thuật chưa cao, chưa đủ điều kiện đầu tư về cơ sở hạ tầng, công cụ sản xuất tiên tiến. Vì vậy, họ rất cần đội ngũ cán bộ chuyên môn sâu, có khả năng trực tiếp hướng dẫn cụ thể, cảnh báo kịp thời các rủi ro về dịch bệnh, thiên tai, biến động thị trường. Thực tế cho thấy, nếu giao nhiệm vụ này cho cấp xã sẽ không đáp ứng được vì thiếu chuyên môn; cấp tỉnh lại quá xa và thiếu nhân lực, không thể hướng dẫn kịp thời. Chỉ hệ thống Trạm Trồng trọt và Bảo vệ thực vật liên xã mới có thể đóng vai trò là “cánh tay nối dài” của ngành chuyên môn, trực tiếp bám sát đồng ruộng, “cầm tay chỉ việc”, giúp nông dân ứng phó hiệu quả với các vấn đề phát sinh, bảo vệ sản xuất và cải thiện thu nhập cho họ.</w:t>
            </w:r>
          </w:p>
          <w:p w14:paraId="089BF9F4" w14:textId="77777777"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Bốn là, xu hướng canh tác thay đổi mạnh mẽ theo hướng công nghệ cao, cơ giới hoá, nông nghiệp chính xác đòi hỏi hệ thống cán bộ kỹ thuật sát thực tiễn, có chuyên môn và thường xuyên cập nhật các thông tin mới:</w:t>
            </w:r>
          </w:p>
          <w:p w14:paraId="0C9F19A6" w14:textId="3FBE6AE5" w:rsidR="00810E50" w:rsidRPr="00270E25" w:rsidRDefault="00810E50"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Ngành trồng trọt tỉnh Gia Lai nói riêng và cả nước nói chung đang chuyển đổi mạnh mẽ sang canh tác công nghệ cao, cơ giới hóa đồng bộ và nông nghiệp chính xác nhằm nâng cao năng suất, chất lượng sản phẩm và đáp ứng các tiêu chuẩn khắt khe về an toàn thực phẩm, truy xuất nguồn gốc. Những mô hình canh tác tiên tiến này đòi hỏi đội ngũ cán bộ kỹ thuật không chỉ giỏi về lý thuyết mà còn phải thành thạo các kỹ năng thực hành, trực tiếp hướng dẫn, hỗ trợ người dân trong từng bước triển khai tại đồng ruộng. Chỉ khi có đội ngũ cán bộ chuyên môn sâu, sát với thực tiễn sản xuất, liên tục cập nhật công nghệ và kỹ thuật mới thì mới có thể giúp nông dân tiếp cận, áp dụng hiệu quả các tiến bộ này. Do đó, vai trò của các Trạm Trồng trọt và Bảo vệ thực vật liên xã là rất quan trọng, bởi đây là lực lượng duy nhất có thể thường xuyên đồng hành, trực tiếp hỗ trợ kỹ thuật, đảm bảo các tiến bộ mới được áp dụng đúng và hiệu quả, thúc đẩy ngành trồng trọt phát triển nhanh và bền vững.</w:t>
            </w:r>
          </w:p>
        </w:tc>
        <w:tc>
          <w:tcPr>
            <w:tcW w:w="5245" w:type="dxa"/>
          </w:tcPr>
          <w:p w14:paraId="4EA79B38" w14:textId="5CAD4228" w:rsidR="00810E50"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810E50" w:rsidRPr="00270E25" w14:paraId="20520E6D" w14:textId="77777777" w:rsidTr="00613622">
        <w:tc>
          <w:tcPr>
            <w:tcW w:w="709" w:type="dxa"/>
          </w:tcPr>
          <w:p w14:paraId="330E85AE"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4F2B222D" w14:textId="77777777" w:rsidR="00810E50" w:rsidRPr="00270E25" w:rsidRDefault="00810E50" w:rsidP="00810E50">
            <w:pPr>
              <w:spacing w:before="120" w:after="120"/>
              <w:jc w:val="both"/>
              <w:rPr>
                <w:rFonts w:ascii="Times New Roman" w:hAnsi="Times New Roman" w:cs="Times New Roman"/>
                <w:sz w:val="24"/>
                <w:szCs w:val="24"/>
                <w:lang w:val="vi-VN"/>
              </w:rPr>
            </w:pPr>
          </w:p>
        </w:tc>
        <w:tc>
          <w:tcPr>
            <w:tcW w:w="6520" w:type="dxa"/>
          </w:tcPr>
          <w:p w14:paraId="44CAFA81" w14:textId="7EFD89FC"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Tại khoản 2 Điều 12 của dự thảo, đề xuất lựa chọn Phương án 2 và sửa đổi như sau: “Hợp nhất Trạm khuyến nông, khuyến ngư trực thuộc các Chi cục của Sở Nông nghiệp và Môi trường và Trung tâm dịch vụ nông nghiệp trực thuộc Ủy ban nhân dân cấp huyện thành Trung tâm dịch vụ nông nghiệp liên xã thuộc Trung tâm Khuyến nông trực thuộc Sở Nông nghiệp và Môi trường. Chuyển một số chức năng, nhiệm vụ quản lý nhà nước của trạm chăn nuôi và thú y, trạm trồng trọt và bảo vệ thực vật, trạm khuyến nông, khuyến ngư về Phòng Kinh tế thuộc Ủy ban nhân dân cấp xã”.</w:t>
            </w:r>
          </w:p>
        </w:tc>
        <w:tc>
          <w:tcPr>
            <w:tcW w:w="5245" w:type="dxa"/>
          </w:tcPr>
          <w:p w14:paraId="39F8FEC1" w14:textId="7DCFD79D" w:rsidR="00810E50"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4D20E1" w:rsidRPr="00270E25" w14:paraId="193F84C2" w14:textId="77777777" w:rsidTr="00613622">
        <w:tc>
          <w:tcPr>
            <w:tcW w:w="709" w:type="dxa"/>
          </w:tcPr>
          <w:p w14:paraId="06C5F41B" w14:textId="77777777" w:rsidR="004D20E1" w:rsidRPr="00270E25" w:rsidRDefault="004D20E1" w:rsidP="004D20E1">
            <w:pPr>
              <w:spacing w:before="120" w:after="120"/>
              <w:rPr>
                <w:rFonts w:ascii="Times New Roman" w:hAnsi="Times New Roman" w:cs="Times New Roman"/>
                <w:sz w:val="24"/>
                <w:szCs w:val="24"/>
              </w:rPr>
            </w:pPr>
          </w:p>
        </w:tc>
        <w:tc>
          <w:tcPr>
            <w:tcW w:w="1985" w:type="dxa"/>
          </w:tcPr>
          <w:p w14:paraId="73326FCB" w14:textId="64E3DB4B" w:rsidR="004D20E1" w:rsidRPr="00270E25" w:rsidRDefault="004D20E1" w:rsidP="004D20E1">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SNNMT Quảng Trị</w:t>
            </w:r>
          </w:p>
        </w:tc>
        <w:tc>
          <w:tcPr>
            <w:tcW w:w="6520" w:type="dxa"/>
          </w:tcPr>
          <w:p w14:paraId="21F6592F" w14:textId="77777777" w:rsidR="004D20E1" w:rsidRPr="00270E25" w:rsidRDefault="004D20E1" w:rsidP="00160F5E">
            <w:pPr>
              <w:pStyle w:val="Dieu"/>
              <w:widowControl w:val="0"/>
              <w:numPr>
                <w:ilvl w:val="0"/>
                <w:numId w:val="0"/>
              </w:numPr>
              <w:tabs>
                <w:tab w:val="left" w:pos="1134"/>
              </w:tabs>
              <w:autoSpaceDE w:val="0"/>
              <w:autoSpaceDN w:val="0"/>
              <w:adjustRightInd w:val="0"/>
              <w:spacing w:after="0" w:line="264" w:lineRule="auto"/>
              <w:outlineLvl w:val="1"/>
              <w:rPr>
                <w:sz w:val="24"/>
                <w:szCs w:val="24"/>
                <w:lang w:val="en-US"/>
              </w:rPr>
            </w:pPr>
            <w:r w:rsidRPr="00270E25">
              <w:rPr>
                <w:b w:val="0"/>
                <w:sz w:val="24"/>
                <w:szCs w:val="24"/>
                <w:lang w:val="en-US"/>
              </w:rPr>
              <w:t xml:space="preserve">Đề nghị điều chỉnh tên </w:t>
            </w:r>
            <w:r w:rsidRPr="00270E25">
              <w:rPr>
                <w:b w:val="0"/>
                <w:sz w:val="24"/>
                <w:szCs w:val="24"/>
              </w:rPr>
              <w:t>Điều 12</w:t>
            </w:r>
            <w:r w:rsidRPr="00270E25">
              <w:rPr>
                <w:b w:val="0"/>
                <w:sz w:val="24"/>
                <w:szCs w:val="24"/>
                <w:lang w:val="en-US"/>
              </w:rPr>
              <w:t xml:space="preserve"> dự thảo Nghị định như sau: </w:t>
            </w:r>
            <w:r w:rsidRPr="00270E25">
              <w:rPr>
                <w:sz w:val="24"/>
                <w:szCs w:val="24"/>
                <w:lang w:val="en-US"/>
              </w:rPr>
              <w:t xml:space="preserve">“Điều 12. </w:t>
            </w:r>
            <w:r w:rsidRPr="00270E25">
              <w:rPr>
                <w:sz w:val="24"/>
                <w:szCs w:val="24"/>
              </w:rPr>
              <w:t xml:space="preserve">Sắp xếp, tổ chức lại các </w:t>
            </w:r>
            <w:r w:rsidRPr="00270E25">
              <w:rPr>
                <w:i/>
                <w:sz w:val="24"/>
                <w:szCs w:val="24"/>
                <w:u w:val="single"/>
              </w:rPr>
              <w:t>tổ chức hành chính</w:t>
            </w:r>
            <w:r w:rsidRPr="00270E25">
              <w:rPr>
                <w:i/>
                <w:sz w:val="24"/>
                <w:szCs w:val="24"/>
              </w:rPr>
              <w:t>,</w:t>
            </w:r>
            <w:r w:rsidRPr="00270E25">
              <w:rPr>
                <w:sz w:val="24"/>
                <w:szCs w:val="24"/>
              </w:rPr>
              <w:t xml:space="preserve"> cơ quan kỹ thuật chuyên ngành nông nghiệp thuộc Sở Nông nghiệp và Môi trường và Ủy ban nhân dân cấp huyện”</w:t>
            </w:r>
            <w:r w:rsidRPr="00270E25">
              <w:rPr>
                <w:sz w:val="24"/>
                <w:szCs w:val="24"/>
                <w:lang w:val="en-US"/>
              </w:rPr>
              <w:t>.</w:t>
            </w:r>
          </w:p>
          <w:p w14:paraId="6C177A01" w14:textId="4D3CB98B" w:rsidR="004D20E1" w:rsidRPr="00270E25" w:rsidRDefault="004D20E1" w:rsidP="00160F5E">
            <w:pPr>
              <w:pStyle w:val="Dieu"/>
              <w:widowControl w:val="0"/>
              <w:numPr>
                <w:ilvl w:val="0"/>
                <w:numId w:val="0"/>
              </w:numPr>
              <w:tabs>
                <w:tab w:val="left" w:pos="1134"/>
              </w:tabs>
              <w:autoSpaceDE w:val="0"/>
              <w:autoSpaceDN w:val="0"/>
              <w:adjustRightInd w:val="0"/>
              <w:spacing w:after="0" w:line="264" w:lineRule="auto"/>
              <w:outlineLvl w:val="1"/>
              <w:rPr>
                <w:sz w:val="24"/>
                <w:szCs w:val="24"/>
              </w:rPr>
            </w:pPr>
            <w:r w:rsidRPr="00270E25">
              <w:rPr>
                <w:b w:val="0"/>
                <w:i/>
                <w:sz w:val="24"/>
                <w:szCs w:val="24"/>
                <w:u w:val="single"/>
                <w:lang w:val="en-US"/>
              </w:rPr>
              <w:t>Lý do:</w:t>
            </w:r>
            <w:r w:rsidRPr="00270E25">
              <w:rPr>
                <w:b w:val="0"/>
                <w:sz w:val="24"/>
                <w:szCs w:val="24"/>
                <w:lang w:val="en-US"/>
              </w:rPr>
              <w:t xml:space="preserve"> nội dung của Điều 12 bao gồm cả các tổ chức hành chính và cơ quan kỹ thuật chuyên ngành nông nghiệp thuộc </w:t>
            </w:r>
            <w:r w:rsidRPr="00270E25">
              <w:rPr>
                <w:b w:val="0"/>
                <w:sz w:val="24"/>
                <w:szCs w:val="24"/>
              </w:rPr>
              <w:t>Sở Nông nghiệp và Môi trường và Ủy ban nhân dân cấp huyện</w:t>
            </w:r>
            <w:r w:rsidRPr="00270E25">
              <w:rPr>
                <w:b w:val="0"/>
                <w:sz w:val="24"/>
                <w:szCs w:val="24"/>
                <w:lang w:val="en-US"/>
              </w:rPr>
              <w:t>.</w:t>
            </w:r>
          </w:p>
        </w:tc>
        <w:tc>
          <w:tcPr>
            <w:tcW w:w="5245" w:type="dxa"/>
          </w:tcPr>
          <w:p w14:paraId="5BB065D5" w14:textId="298F8F22" w:rsidR="004D20E1"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4D20E1" w:rsidRPr="00270E25" w14:paraId="0A5CB40F" w14:textId="77777777" w:rsidTr="00613622">
        <w:tc>
          <w:tcPr>
            <w:tcW w:w="709" w:type="dxa"/>
          </w:tcPr>
          <w:p w14:paraId="03E791A1" w14:textId="77777777" w:rsidR="004D20E1" w:rsidRPr="00270E25" w:rsidRDefault="004D20E1" w:rsidP="004D20E1">
            <w:pPr>
              <w:spacing w:before="120" w:after="120"/>
              <w:rPr>
                <w:rFonts w:ascii="Times New Roman" w:hAnsi="Times New Roman" w:cs="Times New Roman"/>
                <w:sz w:val="24"/>
                <w:szCs w:val="24"/>
              </w:rPr>
            </w:pPr>
          </w:p>
        </w:tc>
        <w:tc>
          <w:tcPr>
            <w:tcW w:w="1985" w:type="dxa"/>
          </w:tcPr>
          <w:p w14:paraId="65CA7CD7" w14:textId="77777777" w:rsidR="004D20E1" w:rsidRPr="00270E25" w:rsidRDefault="004D20E1" w:rsidP="004D20E1">
            <w:pPr>
              <w:spacing w:before="120" w:after="120"/>
              <w:jc w:val="both"/>
              <w:rPr>
                <w:rFonts w:ascii="Times New Roman" w:hAnsi="Times New Roman" w:cs="Times New Roman"/>
                <w:sz w:val="24"/>
                <w:szCs w:val="24"/>
              </w:rPr>
            </w:pPr>
          </w:p>
        </w:tc>
        <w:tc>
          <w:tcPr>
            <w:tcW w:w="6520" w:type="dxa"/>
          </w:tcPr>
          <w:p w14:paraId="34C82198" w14:textId="32FC5F26" w:rsidR="004D20E1" w:rsidRPr="00270E25" w:rsidRDefault="004D20E1" w:rsidP="00160F5E">
            <w:pPr>
              <w:spacing w:before="120" w:line="264" w:lineRule="auto"/>
              <w:jc w:val="both"/>
              <w:rPr>
                <w:rFonts w:ascii="Times New Roman" w:hAnsi="Times New Roman" w:cs="Times New Roman"/>
                <w:bCs/>
                <w:i/>
                <w:spacing w:val="-4"/>
                <w:sz w:val="24"/>
                <w:szCs w:val="24"/>
              </w:rPr>
            </w:pPr>
            <w:r w:rsidRPr="00270E25">
              <w:rPr>
                <w:rFonts w:ascii="Times New Roman" w:hAnsi="Times New Roman" w:cs="Times New Roman"/>
                <w:sz w:val="24"/>
                <w:szCs w:val="24"/>
                <w:lang w:val="vi-VN"/>
              </w:rPr>
              <w:t xml:space="preserve">- Đề </w:t>
            </w:r>
            <w:r w:rsidRPr="00270E25">
              <w:rPr>
                <w:rFonts w:ascii="Times New Roman" w:hAnsi="Times New Roman" w:cs="Times New Roman"/>
                <w:sz w:val="24"/>
                <w:szCs w:val="24"/>
              </w:rPr>
              <w:t>nghị</w:t>
            </w:r>
            <w:r w:rsidRPr="00270E25">
              <w:rPr>
                <w:rFonts w:ascii="Times New Roman" w:hAnsi="Times New Roman" w:cs="Times New Roman"/>
                <w:sz w:val="24"/>
                <w:szCs w:val="24"/>
                <w:lang w:val="vi-VN"/>
              </w:rPr>
              <w:t xml:space="preserve"> xem xét, </w:t>
            </w:r>
            <w:r w:rsidRPr="00270E25">
              <w:rPr>
                <w:rFonts w:ascii="Times New Roman" w:hAnsi="Times New Roman" w:cs="Times New Roman"/>
                <w:sz w:val="24"/>
                <w:szCs w:val="24"/>
              </w:rPr>
              <w:t>sửa đổi</w:t>
            </w:r>
            <w:r w:rsidRPr="00270E25">
              <w:rPr>
                <w:rFonts w:ascii="Times New Roman" w:hAnsi="Times New Roman" w:cs="Times New Roman"/>
                <w:sz w:val="24"/>
                <w:szCs w:val="24"/>
                <w:lang w:val="vi-VN"/>
              </w:rPr>
              <w:t xml:space="preserve"> khoản 1 Điều 12 dự thảo Nghị định như sau:</w:t>
            </w:r>
            <w:r w:rsidRPr="00270E25">
              <w:rPr>
                <w:rFonts w:ascii="Times New Roman" w:hAnsi="Times New Roman" w:cs="Times New Roman"/>
                <w:sz w:val="24"/>
                <w:szCs w:val="24"/>
              </w:rPr>
              <w:t xml:space="preserve"> </w:t>
            </w:r>
            <w:r w:rsidRPr="00270E25">
              <w:rPr>
                <w:rFonts w:ascii="Times New Roman" w:hAnsi="Times New Roman" w:cs="Times New Roman"/>
                <w:bCs/>
                <w:i/>
                <w:iCs/>
                <w:sz w:val="24"/>
                <w:szCs w:val="24"/>
                <w:lang w:val="vi-VN"/>
              </w:rPr>
              <w:t>“</w:t>
            </w:r>
            <w:r w:rsidRPr="00270E25">
              <w:rPr>
                <w:rFonts w:ascii="Times New Roman" w:hAnsi="Times New Roman" w:cs="Times New Roman"/>
                <w:bCs/>
                <w:i/>
                <w:iCs/>
                <w:sz w:val="24"/>
                <w:szCs w:val="24"/>
              </w:rPr>
              <w:t xml:space="preserve">1. </w:t>
            </w:r>
            <w:r w:rsidRPr="00270E25">
              <w:rPr>
                <w:rFonts w:ascii="Times New Roman" w:hAnsi="Times New Roman" w:cs="Times New Roman"/>
                <w:bCs/>
                <w:i/>
                <w:iCs/>
                <w:sz w:val="24"/>
                <w:szCs w:val="24"/>
                <w:lang w:val="vi-VN"/>
              </w:rPr>
              <w:t xml:space="preserve">Duy trì và kiện toàn Hạt kiểm lâm, Hạt quản lý đê, </w:t>
            </w:r>
            <w:r w:rsidRPr="00270E25">
              <w:rPr>
                <w:rFonts w:ascii="Times New Roman" w:hAnsi="Times New Roman" w:cs="Times New Roman"/>
                <w:b/>
                <w:bCs/>
                <w:i/>
                <w:iCs/>
                <w:sz w:val="24"/>
                <w:szCs w:val="24"/>
                <w:u w:val="single"/>
                <w:lang w:val="vi-VN"/>
              </w:rPr>
              <w:t>Trạm Trồng trọt và bảo vệ thực vật</w:t>
            </w:r>
            <w:r w:rsidRPr="00270E25">
              <w:rPr>
                <w:rFonts w:ascii="Times New Roman" w:hAnsi="Times New Roman" w:cs="Times New Roman"/>
                <w:b/>
                <w:bCs/>
                <w:i/>
                <w:iCs/>
                <w:sz w:val="24"/>
                <w:szCs w:val="24"/>
                <w:lang w:val="vi-VN"/>
              </w:rPr>
              <w:t>,</w:t>
            </w:r>
            <w:r w:rsidRPr="00270E25">
              <w:rPr>
                <w:rFonts w:ascii="Times New Roman" w:hAnsi="Times New Roman" w:cs="Times New Roman"/>
                <w:bCs/>
                <w:i/>
                <w:iCs/>
                <w:sz w:val="24"/>
                <w:szCs w:val="24"/>
                <w:lang w:val="vi-VN"/>
              </w:rPr>
              <w:t xml:space="preserve"> </w:t>
            </w:r>
            <w:r w:rsidRPr="00270E25">
              <w:rPr>
                <w:rFonts w:ascii="Times New Roman" w:hAnsi="Times New Roman" w:cs="Times New Roman"/>
                <w:b/>
                <w:bCs/>
                <w:i/>
                <w:iCs/>
                <w:sz w:val="24"/>
                <w:szCs w:val="24"/>
                <w:u w:val="single"/>
                <w:lang w:val="vi-VN"/>
              </w:rPr>
              <w:t>Trạm Chăn nuôi và Thú y</w:t>
            </w:r>
            <w:r w:rsidRPr="00270E25">
              <w:rPr>
                <w:rFonts w:ascii="Times New Roman" w:hAnsi="Times New Roman" w:cs="Times New Roman"/>
                <w:bCs/>
                <w:i/>
                <w:iCs/>
                <w:sz w:val="24"/>
                <w:szCs w:val="24"/>
                <w:lang w:val="vi-VN"/>
              </w:rPr>
              <w:t xml:space="preserve"> trực thuộc các Chi cục của Sở Nông nghiệp và Môi trường để tiếp tục thực hiện nhiệm vụ quản lý nhà nước trên địa bàn liên xã.</w:t>
            </w:r>
            <w:r w:rsidRPr="00270E25">
              <w:rPr>
                <w:rFonts w:ascii="Times New Roman" w:hAnsi="Times New Roman" w:cs="Times New Roman"/>
                <w:bCs/>
                <w:i/>
                <w:iCs/>
                <w:sz w:val="24"/>
                <w:szCs w:val="24"/>
              </w:rPr>
              <w:t xml:space="preserve"> </w:t>
            </w:r>
            <w:r w:rsidRPr="00270E25">
              <w:rPr>
                <w:rFonts w:ascii="Times New Roman" w:hAnsi="Times New Roman" w:cs="Times New Roman"/>
                <w:bCs/>
                <w:i/>
                <w:spacing w:val="-4"/>
                <w:sz w:val="24"/>
                <w:szCs w:val="24"/>
              </w:rPr>
              <w:t>Chuyển một số chức năng, nhiệm vụ sự nghiệp của Trạm Chăn nuôi và Thú y, Trạm Trồng trọt và Bảo vệ thực vật hiện nay về Trung tâm dịch vụ nông nghiệp liên xã trực thuộc Sở Nông nghiệp và Môi trường.”</w:t>
            </w:r>
          </w:p>
          <w:p w14:paraId="1D3269D3" w14:textId="0717A697" w:rsidR="004D20E1" w:rsidRPr="00270E25" w:rsidRDefault="004D20E1" w:rsidP="00160F5E">
            <w:pPr>
              <w:spacing w:before="120" w:line="264" w:lineRule="auto"/>
              <w:jc w:val="both"/>
              <w:rPr>
                <w:rFonts w:ascii="Times New Roman" w:hAnsi="Times New Roman" w:cs="Times New Roman"/>
                <w:sz w:val="24"/>
                <w:szCs w:val="24"/>
              </w:rPr>
            </w:pPr>
            <w:r w:rsidRPr="00270E25">
              <w:rPr>
                <w:rFonts w:ascii="Times New Roman" w:hAnsi="Times New Roman" w:cs="Times New Roman"/>
                <w:bCs/>
                <w:i/>
                <w:spacing w:val="-4"/>
                <w:sz w:val="24"/>
                <w:szCs w:val="24"/>
                <w:u w:val="single"/>
              </w:rPr>
              <w:t xml:space="preserve">Lý do: </w:t>
            </w:r>
            <w:r w:rsidRPr="00270E25">
              <w:rPr>
                <w:rFonts w:ascii="Times New Roman" w:hAnsi="Times New Roman" w:cs="Times New Roman"/>
                <w:bCs/>
                <w:spacing w:val="-4"/>
                <w:sz w:val="24"/>
                <w:szCs w:val="24"/>
              </w:rPr>
              <w:t>Các Trạm</w:t>
            </w:r>
            <w:r w:rsidRPr="00270E25">
              <w:rPr>
                <w:rFonts w:ascii="Times New Roman" w:hAnsi="Times New Roman" w:cs="Times New Roman"/>
                <w:sz w:val="24"/>
                <w:szCs w:val="24"/>
              </w:rPr>
              <w:t xml:space="preserve"> Trồng trọt và Bảo vệ thực vật và Trạm Chăn nuôi và Thú ý hiện nay tại tỉnh Quảng Trị đang trực thuộc các Chi cục Trồng trọt và Bảo vệ thực vật và Chi cục Chăn nuôi và Thú ý là cơ quan hành chính ngoài việc thực hiện thực hiện vai trò quản lý nhà nước, còn thực hiện một số nhiệm vụ sự nghiệp, với biên chế được giao là biên chế sự nghiệp; điều này chưa phù hợp quy định của Nghị định số 45/2025/NĐ-CP  của Chính phủ ngày 28/02/2025 về </w:t>
            </w:r>
            <w:r w:rsidRPr="00270E25">
              <w:rPr>
                <w:rFonts w:ascii="Times New Roman" w:hAnsi="Times New Roman" w:cs="Times New Roman"/>
                <w:iCs/>
                <w:color w:val="000000"/>
                <w:sz w:val="24"/>
                <w:szCs w:val="24"/>
                <w:shd w:val="clear" w:color="auto" w:fill="FFFFFF"/>
              </w:rPr>
              <w:t>quy định tổ chức các cơ quan chuyên môn thuộc Ủy ban nhân dân tỉnh, thành phố trực thuộc trung ương và Ủy ban nhân dân huyện, quận, thị xã, thành phố thuộc tỉnh, thành phố thuộc thành phố trực thuộc trung ương</w:t>
            </w:r>
            <w:r w:rsidRPr="00270E25">
              <w:rPr>
                <w:rFonts w:ascii="Times New Roman" w:hAnsi="Times New Roman" w:cs="Times New Roman"/>
                <w:sz w:val="24"/>
                <w:szCs w:val="24"/>
              </w:rPr>
              <w:t>. Mặt khác, do tính chất đặc thù công việc của chuyên ngành trồng trọt, bảo vệ thực vật, chăn nuôi và thú y cần phải đảm bảo lực lượng thường xuyên bám sát cơ sở làm công tác điều tra, phát hiện, dự tính dự báo, tình hình sinh vật gây hại trên cây trồng, phòng, chống dịch bệnh động vật và hướng dẫn phòng trừ kịp thời.</w:t>
            </w:r>
          </w:p>
        </w:tc>
        <w:tc>
          <w:tcPr>
            <w:tcW w:w="5245" w:type="dxa"/>
          </w:tcPr>
          <w:p w14:paraId="32127D46" w14:textId="0372D0D0" w:rsidR="004D20E1"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4D20E1" w:rsidRPr="007C321B" w14:paraId="2209E59C" w14:textId="77777777" w:rsidTr="00613622">
        <w:tc>
          <w:tcPr>
            <w:tcW w:w="709" w:type="dxa"/>
          </w:tcPr>
          <w:p w14:paraId="0CBC85D0" w14:textId="77777777" w:rsidR="004D20E1" w:rsidRPr="007C321B" w:rsidRDefault="004D20E1" w:rsidP="004D20E1">
            <w:pPr>
              <w:spacing w:before="120" w:after="120"/>
              <w:rPr>
                <w:rFonts w:ascii="Times New Roman" w:hAnsi="Times New Roman" w:cs="Times New Roman"/>
                <w:color w:val="000000" w:themeColor="text1"/>
                <w:sz w:val="24"/>
                <w:szCs w:val="24"/>
              </w:rPr>
            </w:pPr>
          </w:p>
        </w:tc>
        <w:tc>
          <w:tcPr>
            <w:tcW w:w="1985" w:type="dxa"/>
          </w:tcPr>
          <w:p w14:paraId="3766239A" w14:textId="77777777" w:rsidR="004D20E1" w:rsidRPr="007C321B" w:rsidRDefault="004D20E1" w:rsidP="004D20E1">
            <w:pPr>
              <w:spacing w:before="120" w:after="120"/>
              <w:jc w:val="both"/>
              <w:rPr>
                <w:rFonts w:ascii="Times New Roman" w:hAnsi="Times New Roman" w:cs="Times New Roman"/>
                <w:color w:val="000000" w:themeColor="text1"/>
                <w:sz w:val="24"/>
                <w:szCs w:val="24"/>
              </w:rPr>
            </w:pPr>
          </w:p>
        </w:tc>
        <w:tc>
          <w:tcPr>
            <w:tcW w:w="6520" w:type="dxa"/>
          </w:tcPr>
          <w:p w14:paraId="4E54FCE0" w14:textId="315EA8B4" w:rsidR="004D20E1" w:rsidRPr="007C321B" w:rsidRDefault="004D20E1" w:rsidP="00160F5E">
            <w:pPr>
              <w:spacing w:before="120" w:line="264" w:lineRule="auto"/>
              <w:jc w:val="both"/>
              <w:rPr>
                <w:rFonts w:ascii="Times New Roman" w:hAnsi="Times New Roman" w:cs="Times New Roman"/>
                <w:color w:val="000000" w:themeColor="text1"/>
                <w:sz w:val="24"/>
                <w:szCs w:val="24"/>
              </w:rPr>
            </w:pPr>
            <w:r w:rsidRPr="007C321B">
              <w:rPr>
                <w:rFonts w:ascii="Times New Roman" w:hAnsi="Times New Roman" w:cs="Times New Roman"/>
                <w:color w:val="000000" w:themeColor="text1"/>
                <w:sz w:val="24"/>
                <w:szCs w:val="24"/>
              </w:rPr>
              <w:t xml:space="preserve">Đề nghị điều chỉnh Khoản 2 Điều 12 </w:t>
            </w:r>
            <w:r w:rsidRPr="007C321B">
              <w:rPr>
                <w:rFonts w:ascii="Times New Roman" w:hAnsi="Times New Roman" w:cs="Times New Roman"/>
                <w:color w:val="000000" w:themeColor="text1"/>
                <w:sz w:val="24"/>
                <w:szCs w:val="24"/>
                <w:lang w:val="vi-VN"/>
              </w:rPr>
              <w:t>dự thảo Nghị định</w:t>
            </w:r>
            <w:r w:rsidRPr="007C321B">
              <w:rPr>
                <w:rFonts w:ascii="Times New Roman" w:hAnsi="Times New Roman" w:cs="Times New Roman"/>
                <w:color w:val="000000" w:themeColor="text1"/>
                <w:sz w:val="24"/>
                <w:szCs w:val="24"/>
              </w:rPr>
              <w:t xml:space="preserve"> thành: </w:t>
            </w:r>
            <w:r w:rsidRPr="007C321B">
              <w:rPr>
                <w:rFonts w:ascii="Times New Roman" w:hAnsi="Times New Roman" w:cs="Times New Roman"/>
                <w:i/>
                <w:color w:val="000000" w:themeColor="text1"/>
                <w:sz w:val="24"/>
                <w:szCs w:val="24"/>
              </w:rPr>
              <w:t xml:space="preserve">“Chuyển </w:t>
            </w:r>
            <w:r w:rsidRPr="007C321B">
              <w:rPr>
                <w:rFonts w:ascii="Times New Roman" w:hAnsi="Times New Roman" w:cs="Times New Roman"/>
                <w:bCs/>
                <w:i/>
                <w:color w:val="000000" w:themeColor="text1"/>
                <w:sz w:val="24"/>
                <w:szCs w:val="24"/>
              </w:rPr>
              <w:t xml:space="preserve">trạm khuyến nông, khuyến ngư thuộc Trung tâm Khuyến nông của Sở Nông nghiệp và Môi trường và Trung tâm dịch vụ nông nghiệp trực thuộc Ủy ban nhân dân cấp huyện thành Trung tâm dịch vụ nông nghiệp liên xã trực thuộc Sở Nông nghiệp và Môi trường”. </w:t>
            </w:r>
            <w:r w:rsidRPr="007C321B">
              <w:rPr>
                <w:rFonts w:ascii="Times New Roman" w:hAnsi="Times New Roman" w:cs="Times New Roman"/>
                <w:bCs/>
                <w:color w:val="000000" w:themeColor="text1"/>
                <w:sz w:val="24"/>
                <w:szCs w:val="24"/>
              </w:rPr>
              <w:t xml:space="preserve">(Trung tâm dịch vụ nông nghiệp liên xã trực thuộc Sở Nông nghiệp và Môi trường mới sẽ nhận thêm </w:t>
            </w:r>
            <w:r w:rsidRPr="007C321B">
              <w:rPr>
                <w:rFonts w:ascii="Times New Roman" w:hAnsi="Times New Roman" w:cs="Times New Roman"/>
                <w:bCs/>
                <w:color w:val="000000" w:themeColor="text1"/>
                <w:spacing w:val="-4"/>
                <w:sz w:val="24"/>
                <w:szCs w:val="24"/>
              </w:rPr>
              <w:t>một số chức năng, nhiệm vụ sự nghiệp của Trạm Chăn nuôi và Thú y, Trạm Trồng trọt và Bảo vệ thực vật hiện nay chuyển về).</w:t>
            </w:r>
          </w:p>
        </w:tc>
        <w:tc>
          <w:tcPr>
            <w:tcW w:w="5245" w:type="dxa"/>
          </w:tcPr>
          <w:p w14:paraId="2D75FA23" w14:textId="66C17DA6" w:rsidR="004D20E1" w:rsidRPr="007C321B" w:rsidRDefault="000B4A71" w:rsidP="007C321B">
            <w:pPr>
              <w:spacing w:before="120" w:after="120"/>
              <w:jc w:val="both"/>
              <w:rPr>
                <w:rFonts w:ascii="Times New Roman" w:hAnsi="Times New Roman" w:cs="Times New Roman"/>
                <w:color w:val="000000" w:themeColor="text1"/>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4D20E1" w:rsidRPr="00270E25" w14:paraId="5AA5B29A" w14:textId="77777777" w:rsidTr="00613622">
        <w:tc>
          <w:tcPr>
            <w:tcW w:w="709" w:type="dxa"/>
          </w:tcPr>
          <w:p w14:paraId="5917161F" w14:textId="77777777" w:rsidR="004D20E1" w:rsidRPr="00270E25" w:rsidRDefault="004D20E1" w:rsidP="004D20E1">
            <w:pPr>
              <w:spacing w:before="120" w:after="120"/>
              <w:rPr>
                <w:rFonts w:ascii="Times New Roman" w:hAnsi="Times New Roman" w:cs="Times New Roman"/>
                <w:sz w:val="24"/>
                <w:szCs w:val="24"/>
              </w:rPr>
            </w:pPr>
          </w:p>
        </w:tc>
        <w:tc>
          <w:tcPr>
            <w:tcW w:w="1985" w:type="dxa"/>
          </w:tcPr>
          <w:p w14:paraId="65B87F7F" w14:textId="499942BB" w:rsidR="004D20E1" w:rsidRPr="00270E25" w:rsidRDefault="004D20E1" w:rsidP="004D20E1">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Điện Biên</w:t>
            </w:r>
          </w:p>
        </w:tc>
        <w:tc>
          <w:tcPr>
            <w:tcW w:w="6520" w:type="dxa"/>
          </w:tcPr>
          <w:p w14:paraId="093E34CB" w14:textId="1D495D6A" w:rsidR="004D20E1" w:rsidRPr="00270E25" w:rsidRDefault="004D20E1"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Nông nghiệp và Môi trường tỉnh Điện Biên đề xuất lựa chọn Phương án 2 "Hợp nhất trạm chăn nuôi và thú y, trạm trồng trọt và bảo vệ thực vật, trạm khuyến nông, khuyến ngư trực thuộc các chi cục của Sở Nông nghiệp và Môi trường và Trung tâm dịch vụ nông nghiệp trực thuộc Ủy ban nhân dân cấp huyện thành Trung tâm dịch vụ nông nghiệp liên xã trực thuộc Sở Nông nghiệp và Môi trường. Chuyển một số chức năng, nhiệm vụ quản lý nhà nước của trạm chăn nuôi và thú y, trạm trồng trọt và bảo vệ thực vật, trạm khuyến nông, khuyến ngư về Phòng Kinh tế thuộc Ủy ban nhân dân cấp xã."</w:t>
            </w:r>
          </w:p>
        </w:tc>
        <w:tc>
          <w:tcPr>
            <w:tcW w:w="5245" w:type="dxa"/>
          </w:tcPr>
          <w:p w14:paraId="327C03AC" w14:textId="27FE2B17" w:rsidR="004D20E1"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810E50" w:rsidRPr="00270E25" w14:paraId="39C3885C" w14:textId="77777777" w:rsidTr="00613622">
        <w:tc>
          <w:tcPr>
            <w:tcW w:w="709" w:type="dxa"/>
          </w:tcPr>
          <w:p w14:paraId="42F9159F"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68BF460F" w14:textId="34DBD06D" w:rsidR="00810E50" w:rsidRPr="00270E25" w:rsidRDefault="00810E50" w:rsidP="00810E50">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Hưng Yên</w:t>
            </w:r>
          </w:p>
        </w:tc>
        <w:tc>
          <w:tcPr>
            <w:tcW w:w="6520" w:type="dxa"/>
          </w:tcPr>
          <w:p w14:paraId="5085BA1B"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a) Khoản 1 Điều 12: Đề nghị chuyển Trạm chăn nuôi và thú y cùng phương án với Trạm Trồng trọt và bảo vệ thực vật tại Phương án 2, vì vậy đề nghị sửa “Duy trì và kiện toàn Hạt kiểm lâm, Hạt quản lý đê, Trạm chăn nuôi và thú y trực thuộc các Chi cục của Sở Nông nghiệp và Môi trường để tiếp tục thực hiện nhiệm vụ quản lý nhà nước trên địa bàn liên xã” thành “Duy trì và kiện toàn Hạt kiểm lâm, Hạt quản lý đê trực thuộc các Chi cục của Sở Nông nghiệp và Môi trường để tiếp tục thực hiện nhiệm vụ quản lý nhà nước trên địa bàn liên xã” </w:t>
            </w:r>
          </w:p>
          <w:p w14:paraId="188FD6EA" w14:textId="6BF92823"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Tuy nhiên, việc duy trì hoặc tổ chức (bao gồm tổ chức lại hoặc thành lập mới) Hạt rất khó khăn, đặc biệt là Hạt quản lý đê do không có đủ biên chế công chức (hiện tại, do tồn tại lịch sử và điều kiện về biên chế nên hầu hết các chi cục thuộc Sở Nông nghiệp và Môi trường các tỉnh, thành phố đang bố trí, sử dụng biên chế viên chức tại các Hạt quản lý đê, Trạm bảo vệ thực vật, Trạm Thú y). </w:t>
            </w:r>
          </w:p>
          <w:p w14:paraId="185F8243"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Vì vậy, nếu thực hiện theo phương án này như dự thảo Nghị định thì cần có cơ chế đặc thù cho tiếp nhận toàn bộ viên chức có mặt của các Hạt, Trạm thuộc Chi cục vào làm công chức và thực hiện giảm tương ứng biên chế sự nghiệp sau khi tiếp nhận. Đồng thời, cần sửa đổi, bổ sung Luật Đê điều, Nghị định quy định chi tiết Luật đê điều (về biên chế, định mức) vì nếu tính theo định mức quy định tại Nghị định số 113 /2007/NĐ-CP ngày 28/6/2007 của Chính phủ thì lực lượng quản lý đê chuyên trách của tỉnh Hưng Yên còn thiếu so quy định (tuỳ theo định mức 01 người/3km đê hoặc 01 người /4km đê).</w:t>
            </w:r>
          </w:p>
          <w:p w14:paraId="5C9BCE40" w14:textId="7ECEBDBD"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b) Khoản 2 Điều 12: Để tránh nguy cơ quá tải cho cấp xã, đề nghị xem xét, lựa chọn Phương án 2. Hợp nhất trạm chăn nuôi và thú y, trạm trồng trọt và bảo vệ thực vật, trạm khuyến nông, khuyến ngư trực thuộc các chi cục của Sở Nông nghiệp và Môi trường và Trung tâm dịch vụ nông nghiệp trực thuộc Ủy ban nhân dân cấp huyện thành Trung tâm dịch vụ nông nghiệp liên xã trực thuộc Sở Nông nghiệp và Môi trường. Chuyển một số chức năng, nhiệm vụ quản lý nhà nước của trạm chăn nuôi và thú y, trạm trồng trọt và bảo vệ thực vật, trạm khuyến nông, khuyến ngư về Phòng Kinh tế thuộc Ủy ban nhân dân cấp xã.” Phương án này sẽ thống nhất trong quản lý, liên thông, đồng bộ từ khâu chỉ đạo đến tổ chức thực hiện cung ứng dịch vụ được kịp thời; tuy nhiên, cần xem xét báo cáo cấp có thẩm quyền vì (1) Văn bản số 03/CV-BCĐ ngày 15/4/2025 của Ban Chỉ đạo sắp xếp đơn vị hành chính và tổ chức chính quyền địa phương 02 cấp về việc định hướng một số nhiệm vụ sắp xếp đơn vị hành chính và tổ chức chính quyền địa phương 2 cấp; về tổ chức bộ máy, cán bộ, công chức, viên chức khi thực hiện sắp xếp, tại mục 2.7 có nêu: “Sắp xếp, tổ chức 01 đơn vị sự nghiệp công lập trực thuộc UBND cấp xã để cung ứng dịch vụ sự nghiệp công cơ bản, thiết yếu cho người dân trên địa bàn (cung ứng dịch vụ sự nghiệp công thuộc lĩnh vực văn hoá, thể thao, du lịch, thông tin, truyền thông, nông nghiệp, môi trường,…)” và (2) nếu thành lập Trung tâm dịch vụ nông nghiệp liên xã trực thuộc Sở Nông nghiệp và Môi trường thì phải đảm bảo chi thường xuyên theo quy định tại Nghị định số 120/2020/NĐCP ngày 07/10/2020 của Chính phủ quy định về thành lập, tổ chức lại, giải thể đơn vị sự nghiệp công lập.</w:t>
            </w:r>
          </w:p>
        </w:tc>
        <w:tc>
          <w:tcPr>
            <w:tcW w:w="5245" w:type="dxa"/>
          </w:tcPr>
          <w:p w14:paraId="60445D7E" w14:textId="5CC7C667" w:rsidR="00F37529"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810E50" w:rsidRPr="00270E25" w14:paraId="48E6C2DD" w14:textId="77777777" w:rsidTr="00613622">
        <w:tc>
          <w:tcPr>
            <w:tcW w:w="709" w:type="dxa"/>
          </w:tcPr>
          <w:p w14:paraId="256FE782"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51111A27" w14:textId="50A457EF" w:rsidR="00810E50" w:rsidRPr="00270E25" w:rsidRDefault="00810E50" w:rsidP="00810E50">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Ninh Bình</w:t>
            </w:r>
          </w:p>
        </w:tc>
        <w:tc>
          <w:tcPr>
            <w:tcW w:w="6520" w:type="dxa"/>
          </w:tcPr>
          <w:p w14:paraId="08F82C4A"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Tại Điều 12. Sắp xếp, tổ chức lại các cơ quan kỹ thuật chuyên ngành nông nghiệp thuộc Sở Nông nghiệp và Môi trường và Ủy ban nhân dân cấp huyện: Đề nghị Bộ Nông nghiệp và Môi trường báo cáo Chính phủ xem xét duy trì, kiện toàn lại các đơn vị chuyên môn như Trạm Trồng trọt và Bảo vệ thực vật trực thuộc Chi cục Trồng trọt và Bảo vệ thực vật của Sở Nông nghiệp và Môi trường để thực hiện nhiệm vụ quản lý nhà nước trên địa bàn liên xã với các lý do sau:</w:t>
            </w:r>
          </w:p>
          <w:p w14:paraId="13A9B6BC"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 Thứ nhất, để đáp ứng yêu cầu thực tiễn quản lý hoạt động trồng trọt, quản lý sinh vật gây hại bảo vệ cây trồng trong bối cảnh không còn tổ chức chuyên môn cấp huyện, địa bàn các xã mở rộng.</w:t>
            </w:r>
          </w:p>
          <w:p w14:paraId="632E1A8B" w14:textId="33C7D100"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 Thứ hai, do đặc thù các hoạt động trồng trọt diễn ra trên nhiều đối tượng cây trồng, trên diện tích rộng; bên cạnh đó các đối tượng sinh vật gây hại cây trồng diễn biến phức tạp phụ thuộc nhiều yếu tố như thời tiết, tình hình sinh trưởng cây trồng, nhất là ảnh hưởng của biến đổi khí hậu… do đó việc phát hiện đối tượng sinh vật gây hại cần phải có cán bộ điều tra trực tiếp trên đồng ruộng; trên cơ sở kết quả điều tra để dự tính, đưa ra khuyến cáo các biện pháp phòng trừ kịp thời dảm bảo hiệu quả, bảo vệ năng suất, sản lượng cây trồng, góp phần đảm bảo an ninh lượng thực và an toàn thực phẩm.</w:t>
            </w:r>
          </w:p>
        </w:tc>
        <w:tc>
          <w:tcPr>
            <w:tcW w:w="5245" w:type="dxa"/>
          </w:tcPr>
          <w:p w14:paraId="7ABD3D54" w14:textId="77134E55" w:rsidR="00810E50"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F670B9" w:rsidRPr="00270E25" w14:paraId="54F236D3" w14:textId="77777777" w:rsidTr="00613622">
        <w:tc>
          <w:tcPr>
            <w:tcW w:w="709" w:type="dxa"/>
          </w:tcPr>
          <w:p w14:paraId="39A58655" w14:textId="77777777" w:rsidR="00F670B9" w:rsidRPr="00270E25" w:rsidRDefault="00F670B9" w:rsidP="00F670B9">
            <w:pPr>
              <w:spacing w:before="120" w:after="120"/>
              <w:rPr>
                <w:rFonts w:ascii="Times New Roman" w:hAnsi="Times New Roman" w:cs="Times New Roman"/>
                <w:sz w:val="24"/>
                <w:szCs w:val="24"/>
              </w:rPr>
            </w:pPr>
          </w:p>
        </w:tc>
        <w:tc>
          <w:tcPr>
            <w:tcW w:w="1985" w:type="dxa"/>
          </w:tcPr>
          <w:p w14:paraId="1E1F4026" w14:textId="40B7151F" w:rsidR="00F670B9" w:rsidRPr="00270E25" w:rsidRDefault="00F670B9" w:rsidP="00F670B9">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 xml:space="preserve">Sở NNMT Thái Bình </w:t>
            </w:r>
          </w:p>
        </w:tc>
        <w:tc>
          <w:tcPr>
            <w:tcW w:w="6520" w:type="dxa"/>
          </w:tcPr>
          <w:p w14:paraId="2FECC068" w14:textId="2661B80E" w:rsidR="00F670B9" w:rsidRPr="00270E25" w:rsidRDefault="00F670B9"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tiếp tục duy trì các trạm, hạt thuộc các đơn vị như hiện nay để thống nhất trong công tác quản lý, chỉ đạo, điều hành và tổ chức thực hiện nhiệm vụ được đồng bộ, kịp thời, hiệu quả.</w:t>
            </w:r>
          </w:p>
        </w:tc>
        <w:tc>
          <w:tcPr>
            <w:tcW w:w="5245" w:type="dxa"/>
          </w:tcPr>
          <w:p w14:paraId="289E1E04" w14:textId="3AB108D1" w:rsidR="00F670B9" w:rsidRPr="00270E25" w:rsidRDefault="000B4A71" w:rsidP="007C321B">
            <w:pPr>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F670B9" w:rsidRPr="00270E25" w14:paraId="05117D09" w14:textId="77777777" w:rsidTr="00613622">
        <w:tc>
          <w:tcPr>
            <w:tcW w:w="709" w:type="dxa"/>
          </w:tcPr>
          <w:p w14:paraId="7F02D512" w14:textId="77777777" w:rsidR="00F670B9" w:rsidRPr="00270E25" w:rsidRDefault="00F670B9" w:rsidP="00F670B9">
            <w:pPr>
              <w:spacing w:before="120" w:after="120"/>
              <w:rPr>
                <w:rFonts w:ascii="Times New Roman" w:hAnsi="Times New Roman" w:cs="Times New Roman"/>
                <w:sz w:val="24"/>
                <w:szCs w:val="24"/>
              </w:rPr>
            </w:pPr>
          </w:p>
        </w:tc>
        <w:tc>
          <w:tcPr>
            <w:tcW w:w="1985" w:type="dxa"/>
          </w:tcPr>
          <w:p w14:paraId="2AB509B4" w14:textId="3FF6E67C" w:rsidR="00F670B9" w:rsidRPr="00270E25" w:rsidRDefault="00F670B9" w:rsidP="00F670B9">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Thái Nguyên</w:t>
            </w:r>
          </w:p>
        </w:tc>
        <w:tc>
          <w:tcPr>
            <w:tcW w:w="6520" w:type="dxa"/>
          </w:tcPr>
          <w:p w14:paraId="7A10D342" w14:textId="77777777" w:rsidR="00F670B9" w:rsidRPr="00270E25" w:rsidRDefault="00F670B9"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Tại khoản 2 Điều 12 dự thảo Nghị định, đề nghị xem xét sửa đổi thành “2. Hợp nhất trạm chăn nuôi và thú y, trạm trồng trọt và bảo vệ thực vật, trạm khuyến nông, khuyến ngư trực thuộc các chi cục của Sở Nông nghiệp và Môi trường và Trung tâm dịch vụ nông nghiệp trực thuộc Ủy ban nhân dân cấp huyện với Trung tâm Khuyến nông trực thuộc Sở Nông nghiệp và Môi trường thành Trạm Khuyến nông liên xã (vùng) trực thuộc Trung tâm Khuyến nông thuộc Sở Nông nghiệp và Môi trường; chuyển một số chức năng, nhiệm vụ quản lý nhà</w:t>
            </w:r>
            <w:r w:rsidRPr="00270E25">
              <w:rPr>
                <w:rFonts w:ascii="Times New Roman" w:hAnsi="Times New Roman" w:cs="Times New Roman"/>
                <w:sz w:val="24"/>
                <w:szCs w:val="24"/>
                <w:lang w:val="vi-VN"/>
              </w:rPr>
              <w:t xml:space="preserve"> </w:t>
            </w:r>
            <w:r w:rsidRPr="00270E25">
              <w:rPr>
                <w:rFonts w:ascii="Times New Roman" w:hAnsi="Times New Roman" w:cs="Times New Roman"/>
                <w:sz w:val="24"/>
                <w:szCs w:val="24"/>
              </w:rPr>
              <w:t>nước của trạm chăn nuôi và thú y, trạm trồng trọt và bảo vệ thực vật, trạm khuyến nông, khuyến ngư về Phòng Kinh tế thuộc Ủy ban nhân dân cấp xã.”</w:t>
            </w:r>
          </w:p>
          <w:p w14:paraId="0983C6AA" w14:textId="77777777" w:rsidR="00F670B9" w:rsidRPr="00270E25" w:rsidRDefault="00F670B9"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Lý do: Đảm bảo hệ thống thông suốt từ Trung ương đến xã trong thực hiện nhiệm vụ sự nghiệp lĩnh vực nông nghiệp để phục vụ chức năng quản lý Nhà nước (khuyến nông, thông tin, nghiên cứu ứng dụng và phát triển công nghệ thông tin, chuyển đổi số, thống kê, dự báo, …).</w:t>
            </w:r>
          </w:p>
          <w:p w14:paraId="7E420319" w14:textId="728593CB" w:rsidR="00F670B9" w:rsidRPr="00270E25" w:rsidRDefault="00F670B9"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Theo thực tế: Tổng biên chế đơn vịsự nghiệp công lập lĩnh vực nông nghiệp hiện nay từ 9-15 người, không đủ phân tán xuống mỗi xã một đơn vị sự nghiệp công lập mà vẫn đảm bảo đủ nhân lực, đủ các chuyên môn. Việc thành lập thành Trạm Khuyến nông liên xã (vùng) trực thuộc Trung tâm Khuyến nông thuộc Sở Nông nghiệp và Môi trường đảm bảo linh hoạt điều động xử lý công việc trên địa bàn liên xã và theo nhu cầu từng thời điểm (phòng chống dịch, triển khai mô hình khuyến nông…), vẫn đảm bảo nguyên tắc gần dân, sát dân.</w:t>
            </w:r>
          </w:p>
        </w:tc>
        <w:tc>
          <w:tcPr>
            <w:tcW w:w="5245" w:type="dxa"/>
          </w:tcPr>
          <w:p w14:paraId="457DC593" w14:textId="34AC102B" w:rsidR="00F670B9"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810E50" w:rsidRPr="00270E25" w14:paraId="5DFC883D" w14:textId="77777777" w:rsidTr="00613622">
        <w:tc>
          <w:tcPr>
            <w:tcW w:w="709" w:type="dxa"/>
          </w:tcPr>
          <w:p w14:paraId="4AF4BC43" w14:textId="77777777" w:rsidR="00810E50" w:rsidRPr="00270E25" w:rsidRDefault="00810E50" w:rsidP="00810E50">
            <w:pPr>
              <w:spacing w:before="120" w:after="120"/>
              <w:rPr>
                <w:rFonts w:ascii="Times New Roman" w:hAnsi="Times New Roman" w:cs="Times New Roman"/>
                <w:sz w:val="24"/>
                <w:szCs w:val="24"/>
              </w:rPr>
            </w:pPr>
          </w:p>
        </w:tc>
        <w:tc>
          <w:tcPr>
            <w:tcW w:w="1985" w:type="dxa"/>
          </w:tcPr>
          <w:p w14:paraId="29E72E9B" w14:textId="178F0FF3" w:rsidR="00810E50" w:rsidRPr="00270E25" w:rsidRDefault="00810E50" w:rsidP="00810E50">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UBND tỉnh Thanh Hóa </w:t>
            </w:r>
          </w:p>
        </w:tc>
        <w:tc>
          <w:tcPr>
            <w:tcW w:w="6520" w:type="dxa"/>
          </w:tcPr>
          <w:p w14:paraId="040EFCB3"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Thống nhất với khoản 1, khoản 2: </w:t>
            </w:r>
          </w:p>
          <w:p w14:paraId="17E82ACB"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“1. Duy trì và kiện toàn Hạt kiểm lâm, Hạt quản lý đê, Trạm chăn nuôi và thú y trực thuộc các Chi cục của Sở Nông nghiệp và Môi trường để tiếp tục thực hiện nhiệm vụ quản lý nhà nước trên địa bàn liên xã. </w:t>
            </w:r>
          </w:p>
          <w:p w14:paraId="6176C6F5"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2. Chuyển trạm trồng trọt và bảo vệ thực vật, trạm khuyến nông, khuyến ngư cấp huyện và trung tâm dịch vụ nông nghiệp thuộc Ủy ban nhân dân cấp huyện về đơn vị sự nghiệp thuộc Ủy ban nhân dân cấp xã; chuyển một số chức năng, nhiệm vụ quản lý nhà nước của trạm chăn nuôi và thú y, trạm trồng trọt và bảo vệ thực vật, trạm khuyến nông, khuyến ngư về Phòng Kinh tế thuộc Ủy ban nhân dân cấp xã”.</w:t>
            </w:r>
          </w:p>
          <w:p w14:paraId="46D6439E"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Không thống nhất với Phương án 02.</w:t>
            </w:r>
          </w:p>
          <w:p w14:paraId="4CBB2870"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Lý do: </w:t>
            </w:r>
          </w:p>
          <w:p w14:paraId="1D65BA7C" w14:textId="77777777"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Việc để Trạm chăn nuôi và thú y trực thuộc Chi c c Chăn nuôi và Thú y của Sở Nông nghiệp và Môi trường là phù hợp với Luật Thú y, các văn bản chỉ đạo của Bộ Chính trị, Quốc hội, Chính phủ và phù hợp với tình hình thực tế trong phòng chống dịch bệnh động vật lây lan rất nhanh, cần phát hiện sớm và tập trung nguồn lực để xử lý kịp thời. </w:t>
            </w:r>
          </w:p>
          <w:p w14:paraId="24F3C91A" w14:textId="3843BB19" w:rsidR="00810E50" w:rsidRPr="00270E25" w:rsidRDefault="00810E50"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Việc hợp nhất trạm chăn nuôi và thú y, trạm trồng trọt và bảo vệ thực vật, trạm khuyến nông, khuyến ngư và Trung tâm dịch v nông nghiệp trực thuộc Ủy ban nhân dân cấp huyện thành Trung tâm dịch v nông nghiệp li n xã trực thuộc Sở Nông nghiệp và Môi trường sẽ phát sinh th m đầu mối thuộc Sở và bất cập trong công tác chỉ đạo của Sở và các Chi cục Chăn nuôi và Thú y, Chi cục Trồng trọt và Bảo vệ thực vật, Trung tâm khuyến nông.</w:t>
            </w:r>
          </w:p>
        </w:tc>
        <w:tc>
          <w:tcPr>
            <w:tcW w:w="5245" w:type="dxa"/>
          </w:tcPr>
          <w:p w14:paraId="3776A74A" w14:textId="47F51E15" w:rsidR="00810E50"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810E50" w:rsidRPr="007C321B" w14:paraId="5F9FC26B" w14:textId="77777777" w:rsidTr="00613622">
        <w:tc>
          <w:tcPr>
            <w:tcW w:w="709" w:type="dxa"/>
          </w:tcPr>
          <w:p w14:paraId="56BB3462" w14:textId="77777777" w:rsidR="00810E50" w:rsidRPr="007C321B" w:rsidRDefault="00810E50" w:rsidP="00810E50">
            <w:pPr>
              <w:spacing w:before="120" w:after="120"/>
              <w:rPr>
                <w:rFonts w:ascii="Times New Roman" w:hAnsi="Times New Roman" w:cs="Times New Roman"/>
                <w:color w:val="000000" w:themeColor="text1"/>
                <w:sz w:val="24"/>
                <w:szCs w:val="24"/>
              </w:rPr>
            </w:pPr>
          </w:p>
        </w:tc>
        <w:tc>
          <w:tcPr>
            <w:tcW w:w="1985" w:type="dxa"/>
          </w:tcPr>
          <w:p w14:paraId="66D58378" w14:textId="201D060A" w:rsidR="00810E50" w:rsidRPr="007C321B" w:rsidRDefault="00810E50" w:rsidP="00810E50">
            <w:pPr>
              <w:spacing w:before="120" w:after="120"/>
              <w:jc w:val="both"/>
              <w:rPr>
                <w:rFonts w:ascii="Times New Roman" w:hAnsi="Times New Roman" w:cs="Times New Roman"/>
                <w:color w:val="000000" w:themeColor="text1"/>
                <w:sz w:val="24"/>
                <w:szCs w:val="24"/>
              </w:rPr>
            </w:pPr>
            <w:r w:rsidRPr="007C321B">
              <w:rPr>
                <w:rFonts w:ascii="Times New Roman" w:hAnsi="Times New Roman" w:cs="Times New Roman"/>
                <w:color w:val="000000" w:themeColor="text1"/>
                <w:sz w:val="24"/>
                <w:szCs w:val="24"/>
              </w:rPr>
              <w:t>Sở NNMT Tuyên Quang</w:t>
            </w:r>
          </w:p>
        </w:tc>
        <w:tc>
          <w:tcPr>
            <w:tcW w:w="6520" w:type="dxa"/>
          </w:tcPr>
          <w:p w14:paraId="3717266B" w14:textId="77777777" w:rsidR="00810E50" w:rsidRPr="007C321B" w:rsidRDefault="00810E50" w:rsidP="00160F5E">
            <w:pPr>
              <w:spacing w:before="120" w:after="120"/>
              <w:jc w:val="both"/>
              <w:rPr>
                <w:rFonts w:ascii="Times New Roman" w:hAnsi="Times New Roman" w:cs="Times New Roman"/>
                <w:color w:val="000000" w:themeColor="text1"/>
                <w:sz w:val="24"/>
                <w:szCs w:val="24"/>
              </w:rPr>
            </w:pPr>
            <w:r w:rsidRPr="007C321B">
              <w:rPr>
                <w:rFonts w:ascii="Times New Roman" w:hAnsi="Times New Roman" w:cs="Times New Roman"/>
                <w:color w:val="000000" w:themeColor="text1"/>
                <w:sz w:val="24"/>
                <w:szCs w:val="24"/>
              </w:rPr>
              <w:t>Tại Điều 12 dự thảo Nghị định quy định về sắp xếp, tổ chức lại các cơ quan kỹ thuật chuyên ngành nông nghiệp thuộc Sở Nông nghiệp và Môi trường và Ủy ban nhân dân cấp huyện: Đề nghị Bộ Nông nghiệp và Môi trường phối hợp với Bộ Nội vụ và các Bộ, ngành liên quan nghiên cứu tham mưu Chính phủ quy định việc tổ chức các đơn vị theo Phương án 2 (Hợp nhất trạm chăn nuôi và thú y, trạm trồng trọt và bảo vệ thực vật, trạm khuyến nông, khuyến ngư trực thuộc các chi cục của Sở Nông nghiệp và Môi trường và Trung tâm dịch vụ nông nghiệp trực thuộc Ủy ban nhân dân cấp huyện thành Trung tâm dịch vụ nông nghiệp liên xã trực thuộc Sở Nông nghiệp và Môi trường.</w:t>
            </w:r>
          </w:p>
          <w:p w14:paraId="2EB9E434" w14:textId="77777777" w:rsidR="00810E50" w:rsidRPr="007C321B" w:rsidRDefault="00810E50" w:rsidP="00160F5E">
            <w:pPr>
              <w:spacing w:before="120" w:after="120"/>
              <w:jc w:val="both"/>
              <w:rPr>
                <w:rFonts w:ascii="Times New Roman" w:hAnsi="Times New Roman" w:cs="Times New Roman"/>
                <w:color w:val="000000" w:themeColor="text1"/>
                <w:sz w:val="24"/>
                <w:szCs w:val="24"/>
              </w:rPr>
            </w:pPr>
            <w:r w:rsidRPr="007C321B">
              <w:rPr>
                <w:rFonts w:ascii="Times New Roman" w:hAnsi="Times New Roman" w:cs="Times New Roman"/>
                <w:color w:val="000000" w:themeColor="text1"/>
                <w:sz w:val="24"/>
                <w:szCs w:val="24"/>
              </w:rPr>
              <w:t>Chuyển một số chức năng, nhiệm vụ quản lý nhà nước của trạm chăn nuôi và thú y, trạm trồng trọt và bảo vệ thực vật, trạm khuyến nông, khuyến ngư về Phòng Kinh tế thuộc Ủy ban nhân dân cấp xã.).</w:t>
            </w:r>
          </w:p>
          <w:p w14:paraId="282173B4" w14:textId="752DA20A" w:rsidR="00810E50" w:rsidRPr="007C321B" w:rsidRDefault="00810E50" w:rsidP="00160F5E">
            <w:pPr>
              <w:spacing w:before="120" w:after="120"/>
              <w:jc w:val="both"/>
              <w:rPr>
                <w:rFonts w:ascii="Times New Roman" w:hAnsi="Times New Roman" w:cs="Times New Roman"/>
                <w:color w:val="000000" w:themeColor="text1"/>
                <w:sz w:val="24"/>
                <w:szCs w:val="24"/>
              </w:rPr>
            </w:pPr>
            <w:r w:rsidRPr="007C321B">
              <w:rPr>
                <w:rFonts w:ascii="Times New Roman" w:hAnsi="Times New Roman" w:cs="Times New Roman"/>
                <w:color w:val="000000" w:themeColor="text1"/>
                <w:sz w:val="24"/>
                <w:szCs w:val="24"/>
              </w:rPr>
              <w:t>Lý do: (1) Việc hợp nhất các trạm chăn nuôi và thú y, trạm trồng trọt và bảo vệ thực vật, trạm khuyến nông, khuyến ngư,… cấp huyện thành trung tâm dịch vụ nông nghiệp trực thuộc Ủy ban nhân dân cấp huyện và chuyển một số chức năng, nhiệm vụ về quản lý nhà nước ở các đơn vị này về phòng nông nghiệp (hoặc phòng kinh tế) cấp huyện đã được xác định tại Nghị quyết số 19-NQ/TW ngày 25/10/2017 của Ban Chấp hành Trung ương, việc nhiều tỉnh đã thành lập Trung tâm Dịch vụ nông nghiệp cấp huyện theo Nghị quyết số 19-NQ/TW, nay tách Trạm chăn nuôi và thú y ra không phù hợp với chủ trương tinh gọn tổ chức bộ máy, tinh giản biên chế và cũng không có biên chế công chức để bố trí, sắp xếp cho Trạm; (2) việc tổ chức mỗi xã một đơn vị sự nghiệp công lập lĩnh vực nông nghiệp làm tăng đầu mối đơn vị sự nghiệp công lập, tăng biên chế, đồng thời, tỉnh không có số lượng người làm việc đủ để thành lập 01 đơn vị sự nghiệp công lập tại từng xã; (3) khó khăn trong việc cung cấp các dịch vụ sự nghiệp công do có nhiều dịch vụ sự nghiệp công không cùng loại trong trường hợp tổ chức 01 đơn vị sự nghiệp cung cấp dịch vụ sự nghiệp công cơ bản, thiết yếu tại xã; (4) gây khó khăn trong việc tổng hợp số liệu báo cáo với cơ quan cấp trên do có quá nhiều đầu mối trên địa bàn một tỉnh.</w:t>
            </w:r>
          </w:p>
        </w:tc>
        <w:tc>
          <w:tcPr>
            <w:tcW w:w="5245" w:type="dxa"/>
          </w:tcPr>
          <w:p w14:paraId="26608374" w14:textId="218FEB04" w:rsidR="00810E50" w:rsidRPr="007C321B" w:rsidRDefault="000B4A71" w:rsidP="007C321B">
            <w:pPr>
              <w:spacing w:before="120" w:after="120"/>
              <w:jc w:val="both"/>
              <w:rPr>
                <w:rFonts w:ascii="Times New Roman" w:hAnsi="Times New Roman" w:cs="Times New Roman"/>
                <w:color w:val="000000" w:themeColor="text1"/>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D656C6" w:rsidRPr="007C321B" w14:paraId="6A11722E" w14:textId="77777777" w:rsidTr="00613622">
        <w:tc>
          <w:tcPr>
            <w:tcW w:w="709" w:type="dxa"/>
          </w:tcPr>
          <w:p w14:paraId="7E2F3138" w14:textId="77777777" w:rsidR="00D656C6" w:rsidRPr="007C321B" w:rsidRDefault="00D656C6" w:rsidP="00D656C6">
            <w:pPr>
              <w:spacing w:before="120" w:after="120"/>
              <w:rPr>
                <w:rFonts w:ascii="Times New Roman" w:hAnsi="Times New Roman" w:cs="Times New Roman"/>
                <w:color w:val="000000" w:themeColor="text1"/>
                <w:sz w:val="24"/>
                <w:szCs w:val="24"/>
              </w:rPr>
            </w:pPr>
          </w:p>
        </w:tc>
        <w:tc>
          <w:tcPr>
            <w:tcW w:w="1985" w:type="dxa"/>
          </w:tcPr>
          <w:p w14:paraId="73803956" w14:textId="6CD0A233" w:rsidR="00D656C6" w:rsidRPr="007C321B" w:rsidRDefault="00D656C6" w:rsidP="00D656C6">
            <w:pPr>
              <w:spacing w:before="120" w:after="120"/>
              <w:jc w:val="both"/>
              <w:rPr>
                <w:rFonts w:ascii="Times New Roman" w:hAnsi="Times New Roman" w:cs="Times New Roman"/>
                <w:color w:val="000000" w:themeColor="text1"/>
                <w:sz w:val="24"/>
                <w:szCs w:val="24"/>
              </w:rPr>
            </w:pPr>
            <w:r w:rsidRPr="007C321B">
              <w:rPr>
                <w:rFonts w:ascii="Times New Roman" w:hAnsi="Times New Roman" w:cs="Times New Roman"/>
                <w:color w:val="000000" w:themeColor="text1"/>
                <w:sz w:val="24"/>
                <w:szCs w:val="24"/>
              </w:rPr>
              <w:t>UBND tỉnh Sơn La</w:t>
            </w:r>
          </w:p>
        </w:tc>
        <w:tc>
          <w:tcPr>
            <w:tcW w:w="6520" w:type="dxa"/>
          </w:tcPr>
          <w:p w14:paraId="19248C29" w14:textId="124C8011" w:rsidR="00D656C6" w:rsidRPr="007C321B" w:rsidRDefault="00D656C6" w:rsidP="00160F5E">
            <w:pPr>
              <w:spacing w:before="120" w:after="120"/>
              <w:jc w:val="both"/>
              <w:rPr>
                <w:rFonts w:ascii="Times New Roman" w:hAnsi="Times New Roman" w:cs="Times New Roman"/>
                <w:color w:val="000000" w:themeColor="text1"/>
                <w:sz w:val="24"/>
                <w:szCs w:val="24"/>
              </w:rPr>
            </w:pPr>
            <w:r w:rsidRPr="007C321B">
              <w:rPr>
                <w:rFonts w:ascii="Times New Roman" w:hAnsi="Times New Roman" w:cs="Times New Roman"/>
                <w:color w:val="000000" w:themeColor="text1"/>
                <w:sz w:val="24"/>
                <w:szCs w:val="24"/>
              </w:rPr>
              <w:t>Đề xuất chọn Phương án: Hợp nhất trạm chăn nuôi và thú y, trạm trồng trọt và bảo vệ thực vật, trạm khuyến nông, khuyến ngư trực thuộc các chi cục của Sở Nông nghiệp và Môi trường và Trung tâm dịch vụ nông nghiệp trực thuộc UBND cấp huyện thành Trung tâm dịch vụ nông nghiệp liên xã trực thuộc Sở Nông nghiệp và Môi trường. Chuyển một số chức năng, nhiệm vụ quản lý nhà nước của trạm chăn nuôi và thú y, trạm trồng trọt và bảo vệ thực vật, trạm khuyến nông, khuyến ngư về Phòng Kinh tế thuộc Ủy ban nhân dân cấp xã.</w:t>
            </w:r>
          </w:p>
        </w:tc>
        <w:tc>
          <w:tcPr>
            <w:tcW w:w="5245" w:type="dxa"/>
          </w:tcPr>
          <w:p w14:paraId="2A21B45F" w14:textId="2937B4B2" w:rsidR="00D656C6" w:rsidRPr="007C321B" w:rsidRDefault="000B4A71" w:rsidP="007C321B">
            <w:pPr>
              <w:spacing w:before="120" w:after="120"/>
              <w:jc w:val="both"/>
              <w:rPr>
                <w:rFonts w:ascii="Times New Roman" w:hAnsi="Times New Roman" w:cs="Times New Roman"/>
                <w:color w:val="000000" w:themeColor="text1"/>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D656C6" w:rsidRPr="00270E25" w14:paraId="31B58CA9" w14:textId="77777777" w:rsidTr="00613622">
        <w:tc>
          <w:tcPr>
            <w:tcW w:w="709" w:type="dxa"/>
          </w:tcPr>
          <w:p w14:paraId="005FC2AE"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74BC4900" w14:textId="0AFE440C"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Hậu Giang</w:t>
            </w:r>
          </w:p>
        </w:tc>
        <w:tc>
          <w:tcPr>
            <w:tcW w:w="6520" w:type="dxa"/>
          </w:tcPr>
          <w:p w14:paraId="76498341" w14:textId="09FA9EEE"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Thống nhất khoản 1 Điều 12 dự thảo Nghị định quy định: “Duy trì và kiện toàn Hạt kiểm lâm, Hạt quản lý đê, Trạm chăn nuôi và thú y trực thuộc các Chi cục của Sở Nông nghiệp và Môi trường để tiếp tục thực hiện nhiệm vụ quản lý nhà nước trên địa bàn liên xã”</w:t>
            </w:r>
          </w:p>
        </w:tc>
        <w:tc>
          <w:tcPr>
            <w:tcW w:w="5245" w:type="dxa"/>
          </w:tcPr>
          <w:p w14:paraId="7D3D3F62" w14:textId="591BEC00" w:rsidR="00D656C6"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D656C6" w:rsidRPr="00270E25" w14:paraId="3A4CB0A0" w14:textId="77777777" w:rsidTr="00613622">
        <w:tc>
          <w:tcPr>
            <w:tcW w:w="709" w:type="dxa"/>
          </w:tcPr>
          <w:p w14:paraId="364EE24D"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0B4C71FA" w14:textId="6208F2E9"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Hậu Giang</w:t>
            </w:r>
          </w:p>
        </w:tc>
        <w:tc>
          <w:tcPr>
            <w:tcW w:w="6520" w:type="dxa"/>
          </w:tcPr>
          <w:p w14:paraId="43892F75"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Tại khoản 2 Điều 12 dự thảo Nghị định quy định: “Chuyển trạm trồng trọt và bảo vệ thực vật, trạm khuyến nông, khuyến ngư cấp huyện và trung tâm dịch vụ nông nghiệp thuộc Ủy ban nhân dân cấp huyện về đơn vị sự nghiệp thuộc Ủy ban nhân dân cấp xã; chuyển một số chức năng, nhiệm vụ quản lý nhà nước của trạm chăn nuôi và thú y, trạm trồng trọt và bảo vệ thực vật, trạm khuyến nông, khuyến ngư về Phòng Kinh tế thuộc Ủy ban nhân dân cấp xã”. </w:t>
            </w:r>
          </w:p>
          <w:p w14:paraId="0EBD3AAC" w14:textId="6F0DBE82"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xuất bổ sung thêm Trạm thủy lợi các huyện, thị xã, thành phố như sau: “Chuyển Trạm thủy lợi, trạm trồng trọt và bảo vệ thực vật, trạm khuyến nông, khuyến ngư cấp huyện và trung tâm dịch vụ nông nghiệp thuộc Ủy ban nhân dân cấp huyện về đơn vị sự nghiệp thuộc Ủy ban nhân dân cấp xã; chuyển một số chức năng, nhiệm vụ quản lý nhà nước của thủy lợi, trạm chăn nuôi và thú y, trạm trồng trọt và bảo vệ thực vật, trạm khuyến nông, khuyến ngư về Phòng Kinh tế thuộc Ủy ban nhân dân cấp xã”. Nhằm đảm bảo thống nhất, đồng bộ hoạt động hiệu lực, hiệu quả trong lĩnh vực nông nghiệp và môi trường.</w:t>
            </w:r>
          </w:p>
        </w:tc>
        <w:tc>
          <w:tcPr>
            <w:tcW w:w="5245" w:type="dxa"/>
          </w:tcPr>
          <w:p w14:paraId="0C808A77" w14:textId="1F39A5F3" w:rsidR="00D656C6"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D656C6" w:rsidRPr="00270E25" w14:paraId="784EDE61" w14:textId="77777777" w:rsidTr="00613622">
        <w:tc>
          <w:tcPr>
            <w:tcW w:w="709" w:type="dxa"/>
          </w:tcPr>
          <w:p w14:paraId="67DD27E4"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2A504BEB" w14:textId="462E4467"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UBND tỉnh Bến Tre</w:t>
            </w:r>
          </w:p>
        </w:tc>
        <w:tc>
          <w:tcPr>
            <w:tcW w:w="6520" w:type="dxa"/>
          </w:tcPr>
          <w:p w14:paraId="5D907567"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Đề nghị cơ quan soạn thảo xem xét, bổ sung “Trạm Trồng trọt và Bảo vệ thực vật” vào khoản 1 Điều 12, cụ thể như sau: </w:t>
            </w:r>
          </w:p>
          <w:p w14:paraId="103F294C"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“1. Duy trì và kiện toàn Hạt kiểm lâm, Hạt quản lý đê, Trạm chăn nuôi và thú y, Trạm Trồng trọt và Bảo vệ thực vật trực thuộc các Chi cục của Sở Nông nghiệp và Môi trường để tiếp tục thực hiện nhiệm vụ quản lý nhà nước trên địa bàn liên xã.” </w:t>
            </w:r>
          </w:p>
          <w:p w14:paraId="657D3409" w14:textId="5D8D99B5"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Lý do: Tại Điều 16 Luật Bảo vệ và kiểm dịch thực vật về trách nhiệm của cơ quan chuyên ngành bảo vệ và kiểm dịch thực vật, Trạm Trồng trọt và Bảo vệ thực vật cấp huyện trong tỉnh Bến Tre là cấp khu vực1 đang tổ chức thực hiện các nhiệm vụ này dưới sự chỉ đạo trực tiếp của Chi cục Trồng trọt và Bảo vệ thực vật. Đây là nhiệm vụ cần có sự chỉ đạo tổ chức thực hiện trực tiếp từ cơ quan chuyên môn cấp tỉnh đảm bảo hiệu quả trong công tác quản lý sản xuất về trồng trọt và bảo vệ thực vật tại địa phương; đồng thời, theo Thông tư số 35/2015/TT-BNNPTNT ngày 14 tháng 10 năm 2015 của Bộ Nông nghiệp và Phát triển nông thôn quy định về kiểm dịch thực vật, cần có sự chỉ đạo tổ chức thực hiện và điều phối trực tiếp của Chi cục Trồng trọt và Bảo vệ thực vật cấp tỉnh, sự tham gia của các Trạm Trồng trọt và Bảo vệ thực vật đảm bảo cho hoạt động quản lý, kiểm soát và phòng trừ sinh vật gây hại được nhanh chóng, hiệu quả. Ngoài ra, trong công tác quản lý về mã số vùng trồng xuất khẩu và nội địa cần phải có Trạm Trồng trọt và Bảo vệ thực vật liên xã tham gia công tác quản lý, kiểm tra và giám sát các hoạt động sản xuất đảm bảo việc duy trì sản xuất và quản lý đúng theo quy định, nhất là đối với hàng hóa, nông sản xuất khẩu.</w:t>
            </w:r>
          </w:p>
        </w:tc>
        <w:tc>
          <w:tcPr>
            <w:tcW w:w="5245" w:type="dxa"/>
          </w:tcPr>
          <w:p w14:paraId="0F4229EB" w14:textId="01A02EFA" w:rsidR="00D656C6" w:rsidRPr="00270E25" w:rsidRDefault="000B4A71" w:rsidP="007C321B">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3A7A9C" w:rsidRPr="00270E25" w14:paraId="1A49815E" w14:textId="77777777" w:rsidTr="00613622">
        <w:tc>
          <w:tcPr>
            <w:tcW w:w="709" w:type="dxa"/>
          </w:tcPr>
          <w:p w14:paraId="29D9746A"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1653E034" w14:textId="21518004"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Sở NNMT Hậu Giang</w:t>
            </w:r>
          </w:p>
        </w:tc>
        <w:tc>
          <w:tcPr>
            <w:tcW w:w="6520" w:type="dxa"/>
          </w:tcPr>
          <w:p w14:paraId="2ACCDF44" w14:textId="4EA8CAD5"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Thống nhất khoản 1 Điều 12 dự thảo Nghị định quy định: “Duy trì và kiện toàn Hạt kiểm lâm, Hạt quản lý đê, Trạm chăn nuôi và thú y trực thuộc các Chi cục của Sở Nông nghiệp và Môi trường để tiếp tục thực hiện nhiệm vụ quản lý nhà nước trên địa bàn liên xã”</w:t>
            </w:r>
          </w:p>
        </w:tc>
        <w:tc>
          <w:tcPr>
            <w:tcW w:w="5245" w:type="dxa"/>
          </w:tcPr>
          <w:p w14:paraId="109E0C46" w14:textId="672F06B9" w:rsidR="003A7A9C" w:rsidRDefault="002A5A4F"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3A7A9C" w:rsidRPr="00270E25" w14:paraId="3FE1DD2E" w14:textId="77777777" w:rsidTr="00613622">
        <w:tc>
          <w:tcPr>
            <w:tcW w:w="709" w:type="dxa"/>
          </w:tcPr>
          <w:p w14:paraId="57198831"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098AB31F" w14:textId="3C7A1BC1"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Sở NNMT Hậu Giang</w:t>
            </w:r>
          </w:p>
        </w:tc>
        <w:tc>
          <w:tcPr>
            <w:tcW w:w="6520" w:type="dxa"/>
          </w:tcPr>
          <w:p w14:paraId="338794CE"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Tại khoản 2 Điều 12 dự thảo Nghị định quy định: “Chuyển trạm trồng trọt và bảo vệ thực vật, trạm khuyến nông, khuyến ngư cấp huyện và trung tâm dịch vụ nông nghiệp thuộc Ủy ban nhân dân cấp huyện về đơn vị sự nghiệp thuộc Ủy ban nhân dân cấp xã; chuyển một số chức năng, nhiệm vụ quản lý nhà nước của trạm chăn nuôi và thú y, trạm trồng trọt và bảo vệ thực vật, trạm khuyến nông, khuyến ngư về Phòng Kinh tế thuộc Ủy ban nhân dân cấp xã”. </w:t>
            </w:r>
          </w:p>
          <w:p w14:paraId="29066549" w14:textId="73646691"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Đề xuất bổ sung thêm Trạm thủy lợi các huyện, thị xã, thành phố như sau: “Chuyển Trạm thủy lợi, trạm trồng trọt và bảo vệ thực vật, trạm khuyến nông, khuyến ngư cấp huyện và trung tâm dịch vụ nông nghiệp thuộc Ủy ban nhân dân cấp huyện về đơn vị sự nghiệp thuộc Ủy ban nhân dân cấp xã; chuyển một số chức năng, nhiệm vụ quản lý nhà nước của thủy lợi, trạm chăn nuôi và thú y, trạm trồng trọt và bảo vệ thực vật, trạm khuyến nông, khuyến ngư về Phòng Kinh tế thuộc Ủy ban nhân dân cấp xã”. Nhằm đảm bảo thống nhất, đồng bộ hoạt động hiệu lực, hiệu quả trong lĩnh vực nông nghiệp và môi trường.</w:t>
            </w:r>
          </w:p>
        </w:tc>
        <w:tc>
          <w:tcPr>
            <w:tcW w:w="5245" w:type="dxa"/>
          </w:tcPr>
          <w:p w14:paraId="75685DC2" w14:textId="1221C70B" w:rsidR="003A7A9C" w:rsidRDefault="002A5A4F"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3A7A9C" w:rsidRPr="00270E25" w14:paraId="5058C7F1" w14:textId="77777777" w:rsidTr="00613622">
        <w:tc>
          <w:tcPr>
            <w:tcW w:w="709" w:type="dxa"/>
          </w:tcPr>
          <w:p w14:paraId="0BAA2E98"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1ACA223C" w14:textId="6DBFD0AB"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UBND tỉnh Bến Tre</w:t>
            </w:r>
          </w:p>
        </w:tc>
        <w:tc>
          <w:tcPr>
            <w:tcW w:w="6520" w:type="dxa"/>
          </w:tcPr>
          <w:p w14:paraId="72B52408"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 Đề nghị cơ quan soạn thảo xem xét, bổ sung “Trạm Trồng trọt và Bảo vệ thực vật” vào khoản 1 Điều 12, cụ thể như sau: </w:t>
            </w:r>
          </w:p>
          <w:p w14:paraId="2A34471C"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“1. Duy trì và kiện toàn Hạt kiểm lâm, Hạt quản lý đê, Trạm chăn nuôi và thú y, Trạm Trồng trọt và Bảo vệ thực vật trực thuộc các Chi cục của Sở Nông nghiệp và Môi trường để tiếp tục thực hiện nhiệm vụ quản lý nhà nước trên địa bàn liên xã.” </w:t>
            </w:r>
          </w:p>
          <w:p w14:paraId="5790274B" w14:textId="3298CEEB"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Lý do: Tại Điều 16 Luật Bảo vệ và kiểm dịch thực vật về trách nhiệm của cơ quan chuyên ngành bảo vệ và kiểm dịch thực vật, Trạm Trồng trọt và Bảo vệ thực vật cấp huyện trong tỉnh Bến Tre là cấp khu vực1 đang tổ chức thực hiện các nhiệm vụ này dưới sự chỉ đạo trực tiếp của Chi cục Trồng trọt và Bảo vệ thực vật. Đây là nhiệm vụ cần có sự chỉ đạo tổ chức thực hiện trực tiếp từ cơ quan chuyên môn cấp tỉnh đảm bảo hiệu quả trong công tác quản lý sản xuất về trồng trọt và bảo vệ thực vật tại địa phương; đồng thời, theo Thông tư số 35/2015/TT-BNNPTNT ngày 14 tháng 10 năm 2015 của Bộ Nông nghiệp và Phát triển nông thôn quy định về kiểm dịch thực vật, cần có sự chỉ đạo tổ chức thực hiện và điều phối trực tiếp của Chi cục Trồng trọt và Bảo vệ thực vật cấp tỉnh, sự tham gia của các Trạm Trồng trọt và Bảo vệ thực vật đảm bảo cho hoạt động quản lý, kiểm soát và phòng trừ sinh vật gây hại được nhanh chóng, hiệu quả. Ngoài ra, trong công tác quản lý về mã số vùng trồng xuất khẩu và nội địa cần phải có Trạm Trồng trọt và Bảo vệ thực vật liên xã tham gia công tác quản lý, kiểm tra và giám sát các hoạt động sản xuất đảm bảo việc duy trì sản xuất và quản lý đúng theo quy định, nhất là đối với hàng hóa, nông sản xuất khẩu.</w:t>
            </w:r>
          </w:p>
        </w:tc>
        <w:tc>
          <w:tcPr>
            <w:tcW w:w="5245" w:type="dxa"/>
          </w:tcPr>
          <w:p w14:paraId="50405DBC" w14:textId="34DDB0B0" w:rsidR="003A7A9C" w:rsidRDefault="002A5A4F"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3A7A9C" w:rsidRPr="00270E25" w14:paraId="156E2711" w14:textId="77777777" w:rsidTr="00613622">
        <w:tc>
          <w:tcPr>
            <w:tcW w:w="709" w:type="dxa"/>
          </w:tcPr>
          <w:p w14:paraId="6C68BF47"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097EF40B" w14:textId="2B46EDBB"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lang w:val="vi-VN"/>
              </w:rPr>
              <w:t>Sở NNMT Hà Nam</w:t>
            </w:r>
          </w:p>
        </w:tc>
        <w:tc>
          <w:tcPr>
            <w:tcW w:w="6520" w:type="dxa"/>
          </w:tcPr>
          <w:p w14:paraId="5B1AE909" w14:textId="77777777" w:rsidR="003A7A9C" w:rsidRPr="00C570B1" w:rsidRDefault="003A7A9C" w:rsidP="003A7A9C">
            <w:pPr>
              <w:spacing w:before="120" w:after="120"/>
              <w:jc w:val="both"/>
              <w:rPr>
                <w:rFonts w:ascii="Times New Roman" w:hAnsi="Times New Roman" w:cs="Times New Roman"/>
                <w:sz w:val="24"/>
                <w:szCs w:val="24"/>
                <w:lang w:val="vi-VN"/>
              </w:rPr>
            </w:pPr>
            <w:r w:rsidRPr="00C570B1">
              <w:rPr>
                <w:rFonts w:ascii="Times New Roman" w:hAnsi="Times New Roman" w:cs="Times New Roman"/>
                <w:sz w:val="24"/>
                <w:szCs w:val="24"/>
              </w:rPr>
              <w:t>Tại Khoản 2 Điều 12 của dự thảo Nghị định nhất trí với phương án 1: “Chuyển trạm trồng trọt và bảo vệ thực vật, trạm khuyến nông, khuyến ngư cấp huyện và trung tâm dịch vụ nông nghiệp thuộc Ủy ban nhân dân cấp huyện về đơn vị sự nghiệp thuộc Ủy ban nhân dân cấp xã; chuyển một số chức năng, nhiệm vụ quản lý nhà nước của trạm chăn nuôi và thú y, trạm trồng trọt và bảo vệ thực vật, trạm khuyến nông, khuyến ngư về Phòng Kinh tế thuộc Ủy ban nhân dân cấp xã” cho phù hợp với định hướng của Ban Chỉ đạo sắp xếp đơn vị hành chính các cấp và xây dựng mô hình tổ chức chính quyền địa phương 02 cấp của Chính phủ tại Văn bản số 03/CV-BCĐ ngày 15/4/2025 về việc định hướng một số nhiệm vụ sắp xếp đơn vị hành chính các cấp và xây dựng mô hình tổ chức chính quyền địa phương 02 cấp; về tổ chức bộ máy, cán bộ, công chức, viên chức khi thực hiện sắp xếp.</w:t>
            </w:r>
          </w:p>
          <w:p w14:paraId="326AF0C3" w14:textId="77777777" w:rsidR="003A7A9C" w:rsidRPr="00C570B1" w:rsidRDefault="003A7A9C" w:rsidP="003A7A9C">
            <w:pPr>
              <w:spacing w:before="120" w:after="120"/>
              <w:jc w:val="both"/>
              <w:rPr>
                <w:rFonts w:ascii="Times New Roman" w:hAnsi="Times New Roman" w:cs="Times New Roman"/>
                <w:sz w:val="24"/>
                <w:szCs w:val="24"/>
                <w:lang w:val="vi-VN"/>
              </w:rPr>
            </w:pPr>
            <w:r w:rsidRPr="00C570B1">
              <w:rPr>
                <w:rFonts w:ascii="Times New Roman" w:hAnsi="Times New Roman" w:cs="Times New Roman"/>
                <w:sz w:val="24"/>
                <w:szCs w:val="24"/>
              </w:rPr>
              <w:t>Tuy nhiên, đề nghị đơn vị soạn thảo nghiên cứu bỏ cụm từ "trạm khuyến nông, khuyến ngư" sau cụm từ "chuyển một số chức năng, nhiệm vụ quản lý nhà</w:t>
            </w:r>
            <w:r w:rsidRPr="00C570B1">
              <w:rPr>
                <w:rFonts w:ascii="Times New Roman" w:hAnsi="Times New Roman" w:cs="Times New Roman"/>
                <w:sz w:val="24"/>
                <w:szCs w:val="24"/>
                <w:lang w:val="vi-VN"/>
              </w:rPr>
              <w:t xml:space="preserve"> </w:t>
            </w:r>
            <w:r w:rsidRPr="00C570B1">
              <w:rPr>
                <w:rFonts w:ascii="Times New Roman" w:hAnsi="Times New Roman" w:cs="Times New Roman"/>
                <w:sz w:val="24"/>
                <w:szCs w:val="24"/>
              </w:rPr>
              <w:t>nước của trạm chăn nuôi và thú y, trạm trồng trọt và bảo vệ thực vật". Lý do: trạm khuyến nông, khuyến ngư không có chức năng quản lý nhà nước.</w:t>
            </w:r>
          </w:p>
          <w:p w14:paraId="4BA3314C" w14:textId="77777777" w:rsidR="003A7A9C" w:rsidRPr="00C570B1" w:rsidRDefault="003A7A9C" w:rsidP="003A7A9C">
            <w:pPr>
              <w:spacing w:before="120" w:after="120"/>
              <w:jc w:val="both"/>
              <w:rPr>
                <w:rFonts w:ascii="Times New Roman" w:hAnsi="Times New Roman" w:cs="Times New Roman"/>
                <w:sz w:val="24"/>
                <w:szCs w:val="24"/>
                <w:lang w:val="vi-VN"/>
              </w:rPr>
            </w:pPr>
            <w:r w:rsidRPr="00C570B1">
              <w:rPr>
                <w:rFonts w:ascii="Times New Roman" w:hAnsi="Times New Roman" w:cs="Times New Roman"/>
                <w:sz w:val="24"/>
                <w:szCs w:val="24"/>
              </w:rPr>
              <w:t xml:space="preserve">Như vậy, khoản 2, Điều 12, Sở Nông nghiệp và Môi trường đề nghị sửa đổi như sau: </w:t>
            </w:r>
          </w:p>
          <w:p w14:paraId="6664F72D" w14:textId="4EA6FCE3"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“Chuyển trạm trồng trọt và bảo vệ thực vật, trạm khuyến nông, khuyến ngư cấp huyện và trung tâm dịch vụ nông nghiệp thuộc Ủy ban nhân dân cấp huyện về đơn vị sự nghiệp thuộc Ủy ban nhân dân cấp xã; chuyển một số chức năng, nhiệm vụ quản lý nhà nước của trạm chăn nuôi và thú y, trạm trồng trọt và bảo vệ thực vật về Phòng Kinh tế thuộc Ủy ban nhân dân cấp xã”</w:t>
            </w:r>
          </w:p>
        </w:tc>
        <w:tc>
          <w:tcPr>
            <w:tcW w:w="5245" w:type="dxa"/>
          </w:tcPr>
          <w:p w14:paraId="4A6B677E" w14:textId="37D0128D" w:rsidR="003A7A9C" w:rsidRDefault="002A5A4F"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3A7A9C" w:rsidRPr="00270E25" w14:paraId="0DDF5869" w14:textId="77777777" w:rsidTr="00613622">
        <w:tc>
          <w:tcPr>
            <w:tcW w:w="709" w:type="dxa"/>
          </w:tcPr>
          <w:p w14:paraId="66D25188"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2D8EB270" w14:textId="774066DB"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Sở NNMT Hà Tĩnh</w:t>
            </w:r>
          </w:p>
        </w:tc>
        <w:tc>
          <w:tcPr>
            <w:tcW w:w="6520" w:type="dxa"/>
          </w:tcPr>
          <w:p w14:paraId="7CB6C9F4"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Đề xuất sửa đổi, bổ sung khoản 1 Điều 12 Dự thảo Nghị định, như sau: “Duy trì và kiện toàn Hạt Kiểm lâm, Đội Kiểm lâm cơ động và Phòng cháy chữa cháy rừng, Hạt quản lý đê, Trạm Kiểm lâm địa bàn thuộc Hạt Kiểm lâm thuộc các Chi cục của Sở Nông nghiệp và Môi trường để tiếp tục thực hiện nhiệm vụ quản lý nhà nước trên địa bàn liên xã.”</w:t>
            </w:r>
          </w:p>
          <w:p w14:paraId="0B6E9326"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Lý do: </w:t>
            </w:r>
          </w:p>
          <w:p w14:paraId="2C0FD5DF"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 Bỏ “Trạm chăn nuôi và thú ý” vì, đã đề xuất thành lập Trung tâm dịch vụ nông nghiệp liên xã trực thuộc Sở Nông nghiệp và Môi trường theo Phương án 2 tại khoản 2 Điều 12 của Dự thảo Nghị định. </w:t>
            </w:r>
          </w:p>
          <w:p w14:paraId="768CA745"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 Bổ sung Đội Kiểm lâm cơ động và Phòng cháy chữa cháy rừng, vì: Đây là lực lượng nòng cốt phòng cháy, chữa cháy rừng, đặc biệt cần thiết khi có cháy rừng xảy ra; nhằm kiểm soát tình hình vi phạm lâm luật tại các điểm nóng, khu vực giáp ranh phức tạp, có nhu cầu kiểm tra lưu động, phối hợp. </w:t>
            </w:r>
          </w:p>
          <w:p w14:paraId="566038F8" w14:textId="0CFA0B6A"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Bổ sung Trạm Kiểm lâm địa bàn, vì: Đây là “tai mắt” quản lý tại chỗ, giúp duy trì sự hiện diện thường trực của lực lượng kiểm lâm tại những khu vực rừng trọng điểm, có nguy cơ cháy rừng hoặc khai thác trái phép.</w:t>
            </w:r>
          </w:p>
        </w:tc>
        <w:tc>
          <w:tcPr>
            <w:tcW w:w="5245" w:type="dxa"/>
          </w:tcPr>
          <w:p w14:paraId="44766A78" w14:textId="4464710E" w:rsidR="003A7A9C" w:rsidRDefault="002A5A4F"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3A7A9C" w:rsidRPr="00270E25" w14:paraId="71B6C85A" w14:textId="77777777" w:rsidTr="00613622">
        <w:tc>
          <w:tcPr>
            <w:tcW w:w="709" w:type="dxa"/>
          </w:tcPr>
          <w:p w14:paraId="02F8D08E"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1E658419" w14:textId="77777777" w:rsidR="003A7A9C" w:rsidRPr="00C570B1" w:rsidRDefault="003A7A9C" w:rsidP="003A7A9C">
            <w:pPr>
              <w:spacing w:before="120" w:after="120"/>
              <w:jc w:val="both"/>
              <w:rPr>
                <w:rFonts w:ascii="Times New Roman" w:hAnsi="Times New Roman" w:cs="Times New Roman"/>
                <w:sz w:val="24"/>
                <w:szCs w:val="24"/>
              </w:rPr>
            </w:pPr>
          </w:p>
        </w:tc>
        <w:tc>
          <w:tcPr>
            <w:tcW w:w="6520" w:type="dxa"/>
          </w:tcPr>
          <w:p w14:paraId="6F949308"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Tại khoản 2 Điều 12 của dự thảo Nghị định: Thống nhất phương án 2 về thành lập Trung tâm dịch vụ nông nghiệp liên xã trực thuộc Sở Nông nghiệp và Môi trường.</w:t>
            </w:r>
          </w:p>
          <w:p w14:paraId="31D99C95"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Lý do: Hiện nay, đa số các tỉnh trong đó có Hà Tĩnh đã thành lập Trung tâm dịch vụ nông nghiệp trực thuộc UBND cấp huyện trên cơ sở hợp nhất các trạm: Chăn nuôi nuôi thú y, Trồng trọt và BVTV, Khuyến nông, khuyến ngư để cung cấp dịch vụ công trên địa bàn huyện. Trung bình mỗi trung tâm này có khoảng 14 biên chế viên chức. Sau khi bỏ cấp huyện (trung bình trên địa bàn huyện cũ sẽ còn 6 xã), nếu chuyển các trạm này về xã theo phương án 1 thì mỗi xã chỉ có từ 2 đến 3 viên chức thực hiện các nhiệm vụ này, không đủ điều kiện để thành lập đơn vị sự nghiệp theo quy định và với số lượng biên chế ít việc tổ chức triển khai thực hiện nhiệm vụ hết sức khó khăn. Mặt khác khi chuyển về xã sẽ phát sinh thêm nhiều đầu mối (như tại Hà Tĩnh từ 12 trung tâm thuộc 12 đơn vị hành chính cấp huyện thành 69 trung tâm thuộc 69 đơn vị hành chính cấp xã).</w:t>
            </w:r>
          </w:p>
          <w:p w14:paraId="37896284" w14:textId="0458D194"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Vì vậy, việc chuyển nguyên trạng Trung tâm dịch vụ nông nghiệp trực thuộc UBND cấp huyện về Sở Nông nghiệp và Môi trường để cung cấp dịch vụ công trên địa bàn liên xã là phù hợp, đảm bảo nguyên tắc phân định thẩm quyền của chính quyền địa phương tại điểm g khoản 2 Điều 11 dự thảo Luật Tổ chức chính quyền (sửa đổi) đã tổ chức xin ý kiến. Đồng thời, chuyển một số chức năng, nhiệm vụ quản lý nhà nước của các trạm (Chăn nuôi nuôi thú y, Trồng trọt và BVTV, Khuyến nông, khuyến ngư) về phòng Kinh tế thuộc UBND cấp xã là phù hợp với quy định của pháp luật và tình hình thực tiễn tại địa phương.</w:t>
            </w:r>
          </w:p>
        </w:tc>
        <w:tc>
          <w:tcPr>
            <w:tcW w:w="5245" w:type="dxa"/>
          </w:tcPr>
          <w:p w14:paraId="2C952B9C" w14:textId="5C520B03" w:rsidR="003A7A9C" w:rsidRDefault="002A5A4F"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3A7A9C" w:rsidRPr="00270E25" w14:paraId="22DF15C6" w14:textId="77777777" w:rsidTr="00613622">
        <w:tc>
          <w:tcPr>
            <w:tcW w:w="709" w:type="dxa"/>
          </w:tcPr>
          <w:p w14:paraId="453BFDE9"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2988AA0A" w14:textId="5E6CDF40"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Sở NNMT Bạc Liệu</w:t>
            </w:r>
          </w:p>
        </w:tc>
        <w:tc>
          <w:tcPr>
            <w:tcW w:w="6520" w:type="dxa"/>
          </w:tcPr>
          <w:p w14:paraId="11BD74D7"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Sắp xếp, tổ chức lại các cơ quan kỹ thuật chuyên ngành nông nghiệp thuộc Sở Nông nghiệp và Môi trường và UBND cấp huyện. Đề nghị sửa đổi thành “Điều 12. Sắp xếp, tổ chức lại các cơ quan kỹ thuật chuyên ngành nông nghiệp thuộc Sở Nông nghiệp và Môi trường và Ủy ban nhân dân cấp xã, phường.”</w:t>
            </w:r>
          </w:p>
          <w:p w14:paraId="7AF005AA" w14:textId="2C3826BC"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Đồng thời, Sở NNMT tỉnh chọn Phương án 1 vì theo như tình hình hoạt đọng của các Trạm chăn nuôi và Thú y hiện nay rất ổn định và hiệu quả, công tác kiểm tra vệ sinh thú y, giám sát tình hình chăn nuôi và dịch bệnh được cập nhật thường xuyên, kịp thời).</w:t>
            </w:r>
          </w:p>
        </w:tc>
        <w:tc>
          <w:tcPr>
            <w:tcW w:w="5245" w:type="dxa"/>
          </w:tcPr>
          <w:p w14:paraId="65164843" w14:textId="527D65A1" w:rsidR="003A7A9C" w:rsidRDefault="002A5A4F"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3A7A9C" w:rsidRPr="00270E25" w14:paraId="6B851A45" w14:textId="77777777" w:rsidTr="00613622">
        <w:tc>
          <w:tcPr>
            <w:tcW w:w="709" w:type="dxa"/>
          </w:tcPr>
          <w:p w14:paraId="1B318E9F"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573924CE" w14:textId="0132D0D8"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Sở NNMT Hải Dương</w:t>
            </w:r>
          </w:p>
        </w:tc>
        <w:tc>
          <w:tcPr>
            <w:tcW w:w="6520" w:type="dxa"/>
          </w:tcPr>
          <w:p w14:paraId="15829A14"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Đối với Điều 12:</w:t>
            </w:r>
          </w:p>
          <w:p w14:paraId="4E5DC02A"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 Đề nghị điều chỉnh tên Điều 12 thành: </w:t>
            </w:r>
          </w:p>
          <w:p w14:paraId="7DA1FADC"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“Điều 12. Sắp xếp, tổ chức lại các tổ chức hành chính, cơ quan kỹ thuật chuyên ngành nông nghiệp thuộc Sở Nông nghiệp và Môi trường và Ủy ban nhân dân cấp huyện”.</w:t>
            </w:r>
          </w:p>
          <w:p w14:paraId="4A21CC26"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 Lý do: Nội dung của Điều 12 bao gồm cả các tổ chức hành chính và cơ quan kỹ thuật chuyên ngành nông nghiệp thuộc Sở Nông nghiệp và Môi trường và Ủy ban nhân dân cấp huyện. </w:t>
            </w:r>
          </w:p>
          <w:p w14:paraId="0DA19BF5"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  Đề nghị điều chỉnh khoản 2 thành: </w:t>
            </w:r>
          </w:p>
          <w:p w14:paraId="0BE8CACB"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“2. Chuyển trạm trồng trọt và bảo vệ thực vật, trạm chăn nuôi và thú y, trạm khuyến nông, khuyến ngư cấp huyện và trung tâm dịch vụ nông nghiệp thuộc Ủy ban nhân dân cấp huyện thành các trạm chuyên ngành liên xã trực thuộc các đơn vị chuyên môn của Sở Nông nghiệp và Môi trường; chuyển một số chức năng, nhiệm vụ quản lý nhà nước của trạm trạm trồng trọt và bảo vệ thực vật, trạm khuyến nông, khuyến ngư về Phòng Kinh tế thuộc Ủy ban nhân dân cấp xã.”.</w:t>
            </w:r>
          </w:p>
          <w:p w14:paraId="7CB8777A"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 Lý do: Sản xuất nông nghiệp chủ yếu được thực hiện ngoài tự nhiên (nhất là lĩnh vực trồng trọt), phụ thuộc nhiều vào điều kiện khí hậu thời tiết và dịch bệnh. Sản xuất nông nghiệp hiện nay đã được quy hoạch thành các vùng sản xuất hàng hóa tập trung, quy mô lớn với diện tích sản xuất bao gồm của nhiều xã. Trong sản xuất nông nghiệp, lĩnh vực trồng trọt và bảo vệ thực vật là sản xuất trên diện rộng, ngoài trời, có rất nhiều hộ nông dân tham gia, là công tác có yêu cầu kỹ thuật rất cao, biến động nhanh, liên quan trực tiếp đến sinh kế của hàng triệu nông dân, an ninh lương thực, an toàn thực phẩm và xuất khẩu quốc gia. </w:t>
            </w:r>
          </w:p>
          <w:p w14:paraId="4BCC8A31"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Vì vậy, nếu việc phân tán quản lý về cấp xã sẽ không đảm bảo chuyên môn, còn nếu tập trung hết về cấp tỉnh thì địa bàn rộng, nhân lực ít sẽ không thể chỉ đạo, kiểm tra, kiểm soát hiệu quả. Chỉ có duy trì hệ thống Trạm trồng trọt và bảo vệ thực vật liên xã trực thuộc đơn vị thuộc Sở Nông nghiệp và Môi trường mới bảo đảm bám sát thực tiễn, dự tính, dự báo, hướng dẫn và tham gia chỉ đạo phòng trừ sinh vật gây hại, phòng trừ dịch bệnh, quản lý và hướng dẫn sử dụng vật tư nông nghiệp, kịp thời khống chế dịch hại thực vật, dịch bệnh động vật để bảo vệ thành công các vụ, lứa sản xuất nông nghiệp.</w:t>
            </w:r>
          </w:p>
          <w:p w14:paraId="4645D1C5" w14:textId="77777777" w:rsidR="003A7A9C" w:rsidRPr="00C570B1" w:rsidRDefault="003A7A9C" w:rsidP="003A7A9C">
            <w:pPr>
              <w:spacing w:before="120" w:after="120"/>
              <w:jc w:val="both"/>
              <w:rPr>
                <w:rFonts w:ascii="Times New Roman" w:hAnsi="Times New Roman" w:cs="Times New Roman"/>
                <w:sz w:val="24"/>
                <w:szCs w:val="24"/>
              </w:rPr>
            </w:pPr>
          </w:p>
        </w:tc>
        <w:tc>
          <w:tcPr>
            <w:tcW w:w="5245" w:type="dxa"/>
          </w:tcPr>
          <w:p w14:paraId="7F8D51B9" w14:textId="2FB0AEC6" w:rsidR="003A7A9C" w:rsidRDefault="002A5A4F"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3A7A9C" w:rsidRPr="00270E25" w14:paraId="09039EB7" w14:textId="77777777" w:rsidTr="00613622">
        <w:tc>
          <w:tcPr>
            <w:tcW w:w="709" w:type="dxa"/>
          </w:tcPr>
          <w:p w14:paraId="1BB3BAB4"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590E53D8" w14:textId="00DE51D9"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Sở NNMT Hải Phòng</w:t>
            </w:r>
          </w:p>
        </w:tc>
        <w:tc>
          <w:tcPr>
            <w:tcW w:w="6520" w:type="dxa"/>
          </w:tcPr>
          <w:p w14:paraId="6BF68F5A"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1. Tại khoản 1, Điều 12 Dự thảo Nghị định, đề nghị xem xét, điều chỉnh như sau: “Duy trì và kiện toàn Hạt kiểm lâm, Hạt quản lý đê, Trạm chăn nuôi và thú y, Trạm trồng trọt và bảo vệ thực vật trực thuộc các Chi cục của Sở Nông nghiệp và Môi trường để tiếp tục thực hiện nhiệm vụ quản lý nhà nước trên địa bàn liên xã”.</w:t>
            </w:r>
          </w:p>
          <w:p w14:paraId="15B3781D" w14:textId="6CE65F43"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2. Tại nội dung của Khoản 2, Điều 12 dự thảo Nghị định (trang 7): “Phương án 2. Hợp nhất trạm chăn nuôi và thú y, trạm trồng trọt và bảo vệ thực vật, trạm khuyến nông, khuyến ngư trực thuộc các chi cục của Sở Nông nghiệp và Môi trường và Trung tâm dịch vụ nông nghiệp trực thuộc Ủy ban nhân dân cấp huyện thành Trung tâm dịch vụ nông nghiệp liên xã trực thuộc Sở Nông nghiệp và Môi trường”; đề nghị xem xét, điều chỉnh thành: “Phương án 2. Hợp nhất trạm chăn nuôi và thú y, trạm trồng trọt và bảo vệ thực vật, trạm khuyến nông trực thuộc các Chi cục, Trung tâm của Sở Nông nghiệp và Môi trường và Trung tâm dịch vụ nông nghiệp trực thuộc Ủy ban nhân dân cấp huyện thành các Trạm Khuyến nông Vùng trực thuộc Trung tâm Khuyến nông cấp tỉnh. Chuyển một số chức năng, nhiệm vụ quản lý nhà nước của trạm chăn nuôi và thú y, trạm trồng trọt và bảo vệ thực vật, trạm khuyến nông, khuyến ngư về Phòng Kinh tế thuộc Ủy ban nhân dân cấp xã”.</w:t>
            </w:r>
          </w:p>
        </w:tc>
        <w:tc>
          <w:tcPr>
            <w:tcW w:w="5245" w:type="dxa"/>
          </w:tcPr>
          <w:p w14:paraId="2113A091" w14:textId="282DC13E" w:rsidR="003A7A9C" w:rsidRDefault="002A5A4F"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10272C" w:rsidRPr="0010272C" w14:paraId="0417EB19" w14:textId="77777777" w:rsidTr="00613622">
        <w:tc>
          <w:tcPr>
            <w:tcW w:w="709" w:type="dxa"/>
          </w:tcPr>
          <w:p w14:paraId="3461C937"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26711C99" w14:textId="5CE1848D"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lang w:val="vi-VN"/>
              </w:rPr>
              <w:t>Sở NNMT Hà Giang</w:t>
            </w:r>
          </w:p>
        </w:tc>
        <w:tc>
          <w:tcPr>
            <w:tcW w:w="6520" w:type="dxa"/>
          </w:tcPr>
          <w:p w14:paraId="52A6EEC3"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lang w:val="vi-VN"/>
              </w:rPr>
              <w:t xml:space="preserve">1. </w:t>
            </w:r>
            <w:r w:rsidRPr="00C570B1">
              <w:rPr>
                <w:rFonts w:ascii="Times New Roman" w:hAnsi="Times New Roman" w:cs="Times New Roman"/>
                <w:sz w:val="24"/>
                <w:szCs w:val="24"/>
              </w:rPr>
              <w:t xml:space="preserve">Đề nghị xem xét chỉnh sửa, bổ sung khoản 1 Điều 12 của Dự thảo Nghị định như sau: </w:t>
            </w:r>
          </w:p>
          <w:p w14:paraId="69228B00"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“1. Duy trì và kiện toàn Hạt kiểm lâm, Hạt quản lý đê, Trạm chăn nuôi và thú y trực thuộc các Chi cục của Sở Nông nghiệp và Môi trường để tiếp tục thực hiện nhiệm vụ quản lý nhà nước trên địa bàn liên xã.” </w:t>
            </w:r>
          </w:p>
          <w:p w14:paraId="6D3B68DF"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Sửa thành: “1. Duy trì và kiện toàn Hạt kiểm lâm, Hạt quản lý đê, Trạm Trồng trọt và bảo vệ thực vật, Trạm Chăn nuôi và Thú y trực thuộc các Chi cục của Sở Nông nghiệp và Môi trường để tiếp tục thực hiện nhiệm vụ quản lý nhà nước trên địa bàn liên xã.”</w:t>
            </w:r>
          </w:p>
          <w:p w14:paraId="1B33261B"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 “2. Chuyển trạm trồng trọt và bảo vệ thực vật, trạm khuyến nông, khuyến ngư cấp huyện và trung tâm dịch vụ nông nghiệp thuộc Ủy ban nhân dân cấp huyện về đơn vị sự nghiệp thuộc Ủy ban nhân dân cấp xã; chuyển một số chức năng, nhiệm vụ quản lý nhà nước của trạm chăn nuôi và thú y, trạm trồng trọt và bảo vệ thực vật, trạm khuyến nông, khuyến ngư về Phòng Kinh tế thuộc Ủy ban nhân dân cấp xã” </w:t>
            </w:r>
          </w:p>
          <w:p w14:paraId="14498D4A"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Sửa thành “2. Chuyển trạm khuyến nông, khuyến ngư cấp huyện và trung tâm dịch vụ nông nghiệp thuộc Ủy ban nhân dân cấp huyện về đơn vị sự nghiệp thuộc Ủy ban nhân dân cấp xã; chuyển một số chức năng, nhiệm vụ quản lý nhà nước của trạm chăn nuôi và thú y, trạm trồng trọt và bảo vệ thực vật, trạm khuyến nông, khuyến ngư về Phòng Kinh tế thuộc Ủy ban nhân dân cấp xã”</w:t>
            </w:r>
          </w:p>
          <w:p w14:paraId="64BDFB31" w14:textId="77777777" w:rsidR="003A7A9C" w:rsidRPr="00C570B1" w:rsidRDefault="003A7A9C" w:rsidP="003A7A9C">
            <w:pPr>
              <w:spacing w:before="120" w:after="120"/>
              <w:jc w:val="both"/>
              <w:rPr>
                <w:rFonts w:ascii="Times New Roman" w:hAnsi="Times New Roman" w:cs="Times New Roman"/>
                <w:sz w:val="24"/>
                <w:szCs w:val="24"/>
                <w:lang w:val="vi-VN"/>
              </w:rPr>
            </w:pPr>
            <w:r w:rsidRPr="00C570B1">
              <w:rPr>
                <w:rFonts w:ascii="Times New Roman" w:hAnsi="Times New Roman" w:cs="Times New Roman"/>
                <w:sz w:val="24"/>
                <w:szCs w:val="24"/>
              </w:rPr>
              <w:t>Lý do: Sau khi tỉnh Hà Giang và tỉnh Tuyên Quang hợp nhất tỉnh, địa bàn rộng, nhất là tỉnh miền núi, tỉnh biên giới có địa hình phức tạp, có đường biên giới kéo dài, giao thông đi lại khó khăn, dân trí ở vùng sâu, vùng xa còn nhiêu hạn chế, việc duy trì các trạm Trồng trọt và Bảo vệ thực vật (BVTV) tại địa phương là hết sức cần thiết, vì: (1) Việc có trạm Trồng trọt và BVTV ngay tại cơ sở sẽ giúp theo dõi sát diễn biến dịch hại, cảnh báo sớm cho người dân và tổ chức phòng trừ đúng thời điểm, đúng kỹ thuật, nếu không có trạm Trồng trọt và BVTV, việc báo cáo và phản ứng từ tuyến trên có thể sẽ chậm trễ, gây thiệt hại lớn cho sản xuất; (2) Trạm Trồng trọt và BVTV là nơi phổ biến kỹ thuật trồng trọt, kỹ thuật sử dụng phân bón, thuốc BVTV cho nông dân an toàn, hiệu quả đúng loại, đúng liều lượng, đúng cách, hướng dẫn về thời gian cách ly, quy trình bảo hộ, xử lý vỏ bao bì, giúp giảm lạm dụng hóa chất, góp phần bảo vệ môi trường và sức khỏe cộng đồng; (3) Tham mưu, báo cáo chính quyền cơ sở, Chi cục công tác quản lý nhà nước; giúp ngăn chặn kịp thời tình trạng buôn bán giống cây trồng, phân bón, thuốc BVTV giả, kém chất lượng, cảnh báo người dân trước các loại vật tư nông nghiệp trôi nổi, không rõ nguồn gốc, đặc biệt ở các vùng biên giới, vùng sâu, vùng xa; (4) Hỗ trợ công tác kiểm dịch thực vật và bảo vệ vùng trồng, phối hợp kiểm tra chất lượng cây trồng và kiểm tra vùng canh tác theo tiêu chuẩn an toàn (VietGAP, hữu cơ…); (5) Trạm Trồng trọt và BVTV là đầu mối thu thập dữ liệu phục vụ công tác điều hành sản xuất nông nghiệp tại địa phương; là hệ thống xuyên suốt từ tỉnh đến cơ sở. Việc duy trì và nâng cao năng lực cho các trạm Trồng trọt và BVTV là hết sức cần thiết nhất là trong bối cảnh định hướng đến phát triển nông nghiệp bền vững như hiện nay.</w:t>
            </w:r>
          </w:p>
          <w:p w14:paraId="675A6030" w14:textId="77777777" w:rsidR="003A7A9C" w:rsidRPr="00C570B1" w:rsidRDefault="003A7A9C" w:rsidP="003A7A9C">
            <w:pPr>
              <w:spacing w:before="120" w:after="120"/>
              <w:jc w:val="both"/>
              <w:rPr>
                <w:rFonts w:ascii="Times New Roman" w:hAnsi="Times New Roman" w:cs="Times New Roman"/>
                <w:sz w:val="24"/>
                <w:szCs w:val="24"/>
                <w:lang w:val="vi-VN"/>
              </w:rPr>
            </w:pPr>
            <w:r w:rsidRPr="00C570B1">
              <w:rPr>
                <w:rFonts w:ascii="Times New Roman" w:hAnsi="Times New Roman" w:cs="Times New Roman"/>
                <w:sz w:val="24"/>
                <w:szCs w:val="24"/>
                <w:lang w:val="vi-VN"/>
              </w:rPr>
              <w:t>2. Đề nghị bỏ Phương án 2 tại Điều 12. Sắp xếp, tổ chức lại các cơ quan kỹ thuật chuyên ngành nông nghiệp thuộc Sở Nông nghiệp và Môi trường và Ủy ban nhân dân cấp huyện. “Hợp nhất trạm chăn nuôi và thú y, trạm trồng trọt và bảo vệ thực vật, trạm khuyến nông, khuyến ngư trực thuộc các chi cục của Sở Nông nghiệp và Môi trường và Trung tâm dịch vụ nông nghiệp trực thuộc Ủy ban nhân dân cấp huyện thành Trung tâm dịch vụ nông nghiệp liên xã trực thuộc Sở Nông nghiệp và Môi trường.</w:t>
            </w:r>
          </w:p>
          <w:p w14:paraId="5C62D659" w14:textId="1129060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lang w:val="vi-VN"/>
              </w:rPr>
              <w:t>Chuyển một số chức năng, nhiệm vụ quản lý nhà nước của trạm chăn nuôi và thú y, trạm trồng trọt và bảo vệ thực vật, trạm khuyến nông, khuyến ngư về Phòng Kinh tế thuộc Ủy ban nhân dân cấp xã.”</w:t>
            </w:r>
          </w:p>
        </w:tc>
        <w:tc>
          <w:tcPr>
            <w:tcW w:w="5245" w:type="dxa"/>
          </w:tcPr>
          <w:p w14:paraId="56C5FA15" w14:textId="7E5B1CCB" w:rsidR="003A7A9C" w:rsidRPr="0010272C" w:rsidRDefault="002A5A4F" w:rsidP="003A7A9C">
            <w:pPr>
              <w:spacing w:before="120" w:after="120"/>
              <w:jc w:val="both"/>
              <w:rPr>
                <w:rFonts w:ascii="Times New Roman" w:hAnsi="Times New Roman" w:cs="Times New Roman"/>
                <w:color w:val="FF0000"/>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10272C" w:rsidRPr="0010272C" w14:paraId="0BEA06DD" w14:textId="77777777" w:rsidTr="00613622">
        <w:tc>
          <w:tcPr>
            <w:tcW w:w="709" w:type="dxa"/>
          </w:tcPr>
          <w:p w14:paraId="356A631A"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4D68B1CA" w14:textId="6DD9064B"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UBND tỉnh An Giang</w:t>
            </w:r>
          </w:p>
        </w:tc>
        <w:tc>
          <w:tcPr>
            <w:tcW w:w="6520" w:type="dxa"/>
          </w:tcPr>
          <w:p w14:paraId="39D35D96"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Khoản 1 Điều 12: Thống nhất khoản 1“Duy trì và kiện toàn Hạt kiểm lâm, Hạt quản lý đê, Trạm chăn nuôi và thú y trực thuộc các Chi cục của Sở Nông nghiệp và Môi trường để tiếp tục thực hiện nhiệm vụ quản lý nhà nước trên địa bàn liên xã.”</w:t>
            </w:r>
          </w:p>
          <w:p w14:paraId="7CBA2485"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lang w:val="vi-VN"/>
              </w:rPr>
              <w:t>-</w:t>
            </w:r>
            <w:r w:rsidRPr="00C570B1">
              <w:rPr>
                <w:rFonts w:ascii="Times New Roman" w:hAnsi="Times New Roman" w:cs="Times New Roman"/>
                <w:sz w:val="24"/>
                <w:szCs w:val="24"/>
              </w:rPr>
              <w:t xml:space="preserve"> Khoản 2 Điều 12: Nhằm duy trì, phát huy hiệu quả hoạt động ngành nông nghiệp và môi trường, Ủy ban nhân dân tỉnh An Giang đề xuất chuyển các Trạm Chăn nuôi, Thú y và Thủy sản, Trạm Trồng trọt và Bảo vệ thực vật, Trạm Khuyến nông, Trạm Thủy lợi huyện hoặc liên huyện thuộc các Chi cục, Trung tâm của Sở Nông nghiệp và Môi trường, đặt tại các huyện, thị xã, thành phố như hiện nay thành các Trạm khu vực để tiếp tục thực hiện nhiệm vụ quản lý nhà nước trên địa bàn liên xã, ví dụ Trạm Trồng trọt và Bảo vệ thực vật khu vực 1, 2, 3…; Trạm Chăn nuôi, Thú y và Thủy sản khu vực 1, 2, 3…; Trạm Khuyến nông khu vực 1, 2, 3 …; mỗi Trạm khu vực sẽ quản lý, phụ trách từ 10 đến 15 xã, phường (liên xã) sao cho phù hợp với vị trí địa lý, đặc điểm … của xã, phường.</w:t>
            </w:r>
          </w:p>
          <w:p w14:paraId="0C180B24"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Theo đó, Ủy ban nhân dân tỉnh An Giang đề nghị cấp thẩm quyền xem xét, lựa chọn phương án như sau: </w:t>
            </w:r>
          </w:p>
          <w:p w14:paraId="447967F3" w14:textId="11700B45"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“Hợp nhất trạm chăn nuôi, thú y, thủy sản, trạm trồng trọt và bảo vệ thực vật, trạm khuyến nông, khuyến ngư, trạm thủy lợi trực thuộc các chi cục, trung tâm của Sở Nông nghiệp và Môi trường và Trung tâm dịch vụ nông nghiệp trực thuộc Ủy ban nhân dân cấp huyện thành Trạm khu vực tương ứng thuộc Chi cục, Trung tâm của Sở Nông nghiệp và Môi trường”.</w:t>
            </w:r>
          </w:p>
        </w:tc>
        <w:tc>
          <w:tcPr>
            <w:tcW w:w="5245" w:type="dxa"/>
          </w:tcPr>
          <w:p w14:paraId="0095BFC1" w14:textId="086C9D92" w:rsidR="003A7A9C" w:rsidRPr="0010272C" w:rsidRDefault="002A5A4F" w:rsidP="003A7A9C">
            <w:pPr>
              <w:spacing w:before="120" w:after="120"/>
              <w:jc w:val="both"/>
              <w:rPr>
                <w:rFonts w:ascii="Times New Roman" w:hAnsi="Times New Roman" w:cs="Times New Roman"/>
                <w:color w:val="FF0000"/>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10272C" w:rsidRPr="0010272C" w14:paraId="7FB218A7" w14:textId="77777777" w:rsidTr="00613622">
        <w:tc>
          <w:tcPr>
            <w:tcW w:w="709" w:type="dxa"/>
          </w:tcPr>
          <w:p w14:paraId="3191AB87"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3C6E19E2" w14:textId="126D0978"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Sở NNMT Yên Bái</w:t>
            </w:r>
          </w:p>
        </w:tc>
        <w:tc>
          <w:tcPr>
            <w:tcW w:w="6520" w:type="dxa"/>
          </w:tcPr>
          <w:p w14:paraId="7C110B4B"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1. Tại khoản 1 khoản 2 Điều 12 của Dự thảo Nghị định:</w:t>
            </w:r>
          </w:p>
          <w:p w14:paraId="34EB401F"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 Đề xuất lựa chọn Phương án 2. Phương án 2: </w:t>
            </w:r>
          </w:p>
          <w:p w14:paraId="4007B31D"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“Hợp nhất trạm chăn nuôi và thú y, trạm trồng trọt và bảo vệ thực vật, trạm khuyến nông, khuyến ngư trực thuộc các chi cục của Sở Nông nghiệp và Môi trường và Trung tâm dịch vụ nông nghiệp trực thuộc Ủy ban nhân dân cấp huyện thành Trung tâm dịch vụ nông nghiệp liên xã trực thuộc Sở Nông nghiệp và Môi trường Chuyển một số chức năng, nhiệm vụ quản lý nhà nước của trạm chăn nuôi và thú y, trạm trồng trọt và bảo vệ thực vật, trạm khuyến nông, khuyến ngư về Phòng Kinh tế thuộc Ủy ban nhân dân cấp xã”. </w:t>
            </w:r>
          </w:p>
          <w:p w14:paraId="026F2ED0"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Đây là phương án phù hợp với chủ trương tinh gọn tổ chức, nâng cao hiệu quả hoạt động và tập trung nguồn lực theo hướng liên xã, liên vùng. Tuy nhiên, nội dung Phương án 2 chưa đề cập đến việc sắp xếp, tổ chức lại đối với Hạt kiểm lâm và Hạt quản lý đê, do đó đề nghị cơ quan soạn thảo nghiên cứu bổ sung.</w:t>
            </w:r>
          </w:p>
          <w:p w14:paraId="7E639BC7"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2. Tại khoản 3, Điều 12 quy định: “Ủy ban nhân dân cấp tỉnh quyết định việc kiện toàn, tổ chức lại các cơ quan kỹ thuật chuyên ngành nông nghiệp quy định tại khoản 1 và khoản 2 Điều này bảo đảm tinh gọn, hiệu năng, hiệu lực, hiệu quả, phù hợp với tình hình thực tế của địa phương.” </w:t>
            </w:r>
          </w:p>
          <w:p w14:paraId="4E5C26AB"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Đề nghị cơ quan soạn thảo nghiên cứu, xem xét việc quy định hệ thống các cơ quan kỹ thuật chuyên ngành nông nghiệp cấp tỉnh phải do Trung ương ban hành cụ thể. Việc này nhằm bảo đảm sự thống nhất về tổ chức bộ máy trong toàn ngành nông nghiệp, đặc biệt trong bối cảnh Trung ương đang triển khai chủ trương sắp xếp lại đơn vị hành chính cấp tỉnh. </w:t>
            </w:r>
          </w:p>
          <w:p w14:paraId="66E3C3A6" w14:textId="404444F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Đề nghị có hướng dẫn thống nhất từ Trung ương, việc để các địa phương tự quyết định tổ chức lại có thể dẫn đến sự thiếu đồng bộ, chồng chéo mô hình, ảnh hưởng đến hiệu quả điều hành và quản lý ngành nông nghiệp sau khi sáp nhập từ Trung ương đến cơ sở. Do đó, cần có quy định mang tính định hướng, khung thống nhất từ Bộ Nông nghiệp và Môi trường hoặc Chính phủ, nhằm tạo cơ sở pháp lý và tổ chức đồng bộ trong quá trình triển khai thực tế tại các địa phương.</w:t>
            </w:r>
          </w:p>
        </w:tc>
        <w:tc>
          <w:tcPr>
            <w:tcW w:w="5245" w:type="dxa"/>
          </w:tcPr>
          <w:p w14:paraId="4AD59B42" w14:textId="49E5AD66" w:rsidR="003A7A9C" w:rsidRPr="0010272C" w:rsidRDefault="002A5A4F" w:rsidP="003A7A9C">
            <w:pPr>
              <w:spacing w:before="120" w:after="120"/>
              <w:jc w:val="both"/>
              <w:rPr>
                <w:rFonts w:ascii="Times New Roman" w:hAnsi="Times New Roman" w:cs="Times New Roman"/>
                <w:color w:val="FF0000"/>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10272C" w:rsidRPr="0010272C" w14:paraId="46205FBD" w14:textId="77777777" w:rsidTr="00613622">
        <w:tc>
          <w:tcPr>
            <w:tcW w:w="709" w:type="dxa"/>
          </w:tcPr>
          <w:p w14:paraId="6DDF0367"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1F926F65" w14:textId="16167F3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Bộ Quốc phòng</w:t>
            </w:r>
          </w:p>
        </w:tc>
        <w:tc>
          <w:tcPr>
            <w:tcW w:w="6520" w:type="dxa"/>
          </w:tcPr>
          <w:p w14:paraId="781B1F65"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Khoản 2 Điều 12: </w:t>
            </w:r>
          </w:p>
          <w:p w14:paraId="43904B4B"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Nhất trí với Phương án 2: “Hợp nhất trạm chăn nuôi và thú y, trạm trồng trọt và bảo vệ thực vật, trạm khuyến nông, khuyến ngư trực thuộc các Chi cục Sở Nông nghiệp và Môi trường và Trung tâm cịch vụ nông nghiệp trực thuộc Ủy ban nhân dân cấp huyện thành Trung tâm dịch vụ nông nghiệp liên xã trực thuộc Sở Nông nghiệp và Môi trường.</w:t>
            </w:r>
          </w:p>
          <w:p w14:paraId="11A561C7"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Chuyển một số chức năng, nhiệm vụ quản lý nhà nước của trạm chăn nuôi và thú y, trạm trồng trọt và bảo vệ thực vật, trạm khuyến nông, khuyến ngư về Phòng kinh tế thuộc Ủy ban nhân dân cấp xã."</w:t>
            </w:r>
          </w:p>
          <w:p w14:paraId="4FC83B99" w14:textId="10A4C77E"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Lý do: Thực hiện Nghị quyết, Kết luận của Ban chấp hành Trung ương, Bộ Chính trị, Ban Bí thư về sắp xếp tổ chức bộ máy chính quyền địa phương hai cấp và bảo đảm tính thống nhất, đồng bộ, tinh gọn, hiệu quả, phù hợp với tình hình thực tế của địa phương.</w:t>
            </w:r>
          </w:p>
        </w:tc>
        <w:tc>
          <w:tcPr>
            <w:tcW w:w="5245" w:type="dxa"/>
          </w:tcPr>
          <w:p w14:paraId="4FA3487A" w14:textId="0B3A0736" w:rsidR="003A7A9C" w:rsidRPr="0010272C" w:rsidRDefault="002A5A4F" w:rsidP="003A7A9C">
            <w:pPr>
              <w:spacing w:before="120" w:after="120"/>
              <w:jc w:val="both"/>
              <w:rPr>
                <w:rFonts w:ascii="Times New Roman" w:hAnsi="Times New Roman" w:cs="Times New Roman"/>
                <w:color w:val="FF0000"/>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10272C" w:rsidRPr="0010272C" w14:paraId="5EB3EB9D" w14:textId="77777777" w:rsidTr="00613622">
        <w:tc>
          <w:tcPr>
            <w:tcW w:w="709" w:type="dxa"/>
          </w:tcPr>
          <w:p w14:paraId="439FFE04"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6BE0C2BB" w14:textId="1C85E918"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UBND tỉnh Nghệ An</w:t>
            </w:r>
          </w:p>
        </w:tc>
        <w:tc>
          <w:tcPr>
            <w:tcW w:w="6520" w:type="dxa"/>
          </w:tcPr>
          <w:p w14:paraId="584BF9A9"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Đề nghị sửa đổi, bổ sung khoản 1 Điều 12 thành nội dung: “duy trì và kiện toàn Hạt Lâm nghiệp và Kiểm lâm, Đội kiểm lâm cơ động và phòng cháy chữa cháy rừng, Hạt quản lý đê, Trạm lâm nghiệp và Kiểm lâm địa bàn của Hạt Lâm nghiệp và Kiểm lâm, Đội Kiểm lâm cơ động và Phòng cháy chữa cháy rừng thuộc các Chi cục của Sở Nông nghiệp và Môi trường để tiếp tục thực hiện nhiệm vụ quản lý nhà nước trên địa bàn liên xã.”</w:t>
            </w:r>
          </w:p>
          <w:p w14:paraId="75B5AE38"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xml:space="preserve">Lý do: </w:t>
            </w:r>
          </w:p>
          <w:p w14:paraId="55E994C7"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Bỏ “Trạm chăn nuôi và thú y” vì đề xuất thành lập Trung tâm dịch vụ nông nghiệp liên xã trực thuộc Sở Nông nghiệp và Môi trường theo phương án 2 tại khoản 2 Điều 12.</w:t>
            </w:r>
          </w:p>
          <w:p w14:paraId="7CFD68A3"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Đội kiểm lâm cơ động và Phòng cháy, chữa cháy rừng là lực lượng nòng cốt phòng cháy, chữa cháy rừng, đặc biệt cần thiết khi có cháy rừng xảy ra; nhằm kiểm soát tình hình vi phạm lâm luật tại các điểm nóng, khu vực giáp ranh phức tạp, có nhu cầu kiểm tra lưu động, phối hợp.</w:t>
            </w:r>
          </w:p>
          <w:p w14:paraId="20A426F5"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Trạm lâm nghiệp và Kiểm lâm địa bàn là “tai mắt” quản lý tại chỗ, giúp duy trì sự hiện diện thường trực của lực lượng kiểm lâm tại những khu vực rừng trọng điểm, có nguy cơ cháy rừng hoặc khai thác trái phép.</w:t>
            </w:r>
          </w:p>
          <w:p w14:paraId="547754A7"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 Tại khoản 2 Điều 12: Thống nhất Phương án 2 về thành lập Trung tâm dịch vụ nông nghiệp liên xã trực thuộc Sở Nông nghiệp và Môi trường.</w:t>
            </w:r>
          </w:p>
          <w:p w14:paraId="00F767BC" w14:textId="7777777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Lý do: Hiện nay, đa số các tỉnh đã thành lập Trung tâm dịch vụ nông nghiệp trực thuộc UBND cấp huyện trên cơ sở hợp nhất các trạm: Chăn nuôi và Thú y, Trồng trọt và Bảo vệ thực vật, Khuyến nông khuyến ngư để cung cấp dịch vụ công trên địa bàn huyện (bình quân mỗi huyện có từ 15-20 xã). Mỗi Trung tâm này có khoảng 15 biên chế viên chức. Sau khi bỏ cấp huyện (trên dịa bàn huyện cũ sẽ còn 6-8 xã), nếu chuyển các trạm này về xã theo Phương án 1 thì mỗi xã chỉ có từ 2 đến 3 viên chức. Tương tự Trung tâm Văn hóa thông tin của hyện nếu chuyển về xã thì mỗi xã chỉ có 2-3 viên chức.</w:t>
            </w:r>
          </w:p>
          <w:p w14:paraId="289B73A0" w14:textId="2E533B57" w:rsidR="003A7A9C" w:rsidRPr="00C570B1" w:rsidRDefault="003A7A9C" w:rsidP="003A7A9C">
            <w:pPr>
              <w:spacing w:before="120" w:after="120"/>
              <w:jc w:val="both"/>
              <w:rPr>
                <w:rFonts w:ascii="Times New Roman" w:hAnsi="Times New Roman" w:cs="Times New Roman"/>
                <w:sz w:val="24"/>
                <w:szCs w:val="24"/>
              </w:rPr>
            </w:pPr>
            <w:r w:rsidRPr="00C570B1">
              <w:rPr>
                <w:rFonts w:ascii="Times New Roman" w:hAnsi="Times New Roman" w:cs="Times New Roman"/>
                <w:sz w:val="24"/>
                <w:szCs w:val="24"/>
              </w:rPr>
              <w:t>Nếu gộp số viên chức của các đơn vị sự nghiệp này lại để thành lập đơn vị sự nghiệp công lập trực thuộc UBND cấp xã thì mỗi đơn vị bình quân có 5 biến chế viên chức (số người quá ít sẽ không phù hợp với mô hình hoạt động của một đơn vị có tài khoản, có con dấu riêng; ;làm phát sinh thêm đầu mỗi và biên chế). Vì vậy, việc chuyển nguyên trạng Trung tâm dịch cụ nông nghiệp trực thuộc UBND cấp huyện về Sở Nông nghiệp và Môi trường để cung cấp dịch vụ công trên địa bàn liên xã là phù hợp; bảo đảm nguyên tắc phân định thẩm quyền của chính quyền địa phương tại điểm g khoản 2 Điều 11 dự thảo Luật Tổ chức chính quyền (sửa đổi) đã được tổ chức cho ý kiến. Đồng thời, chuyển một số chức năng, nhiệm vụ quản lý nhà nước của các trạm (Chăn nuôi thú y, Trồng trọt và Bảo vệ thực vaatjh, khuyến nông, khuyến ngư) về phòng kinh tế thuộc UBND cấp xã là phù hợp với quy định của pháp luật và tình hình thực tiễn tại địa phương.</w:t>
            </w:r>
          </w:p>
        </w:tc>
        <w:tc>
          <w:tcPr>
            <w:tcW w:w="5245" w:type="dxa"/>
          </w:tcPr>
          <w:p w14:paraId="6EAF85FB" w14:textId="4C335E56" w:rsidR="003A7A9C" w:rsidRPr="0010272C" w:rsidRDefault="002A5A4F" w:rsidP="003A7A9C">
            <w:pPr>
              <w:spacing w:before="120" w:after="120"/>
              <w:jc w:val="both"/>
              <w:rPr>
                <w:rFonts w:ascii="Times New Roman" w:hAnsi="Times New Roman" w:cs="Times New Roman"/>
                <w:color w:val="FF0000"/>
                <w:sz w:val="24"/>
                <w:szCs w:val="24"/>
              </w:rPr>
            </w:pPr>
            <w:r>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tc>
      </w:tr>
      <w:tr w:rsidR="00D656C6" w:rsidRPr="00270E25" w14:paraId="09BB36E9" w14:textId="77777777" w:rsidTr="00613622">
        <w:tc>
          <w:tcPr>
            <w:tcW w:w="709" w:type="dxa"/>
          </w:tcPr>
          <w:p w14:paraId="3749134D" w14:textId="6952D802" w:rsidR="00D656C6" w:rsidRPr="00270E25" w:rsidRDefault="00D656C6" w:rsidP="00D656C6">
            <w:pPr>
              <w:spacing w:before="120" w:after="120"/>
              <w:jc w:val="center"/>
              <w:rPr>
                <w:rFonts w:ascii="Times New Roman" w:hAnsi="Times New Roman" w:cs="Times New Roman"/>
                <w:b/>
                <w:bCs/>
                <w:sz w:val="24"/>
                <w:szCs w:val="24"/>
                <w:lang w:val="vi-VN"/>
              </w:rPr>
            </w:pPr>
            <w:r w:rsidRPr="00270E25">
              <w:rPr>
                <w:rFonts w:ascii="Times New Roman" w:hAnsi="Times New Roman" w:cs="Times New Roman"/>
                <w:b/>
                <w:bCs/>
                <w:sz w:val="24"/>
                <w:szCs w:val="24"/>
              </w:rPr>
              <w:t>1</w:t>
            </w:r>
            <w:r w:rsidRPr="00270E25">
              <w:rPr>
                <w:rFonts w:ascii="Times New Roman" w:hAnsi="Times New Roman" w:cs="Times New Roman"/>
                <w:b/>
                <w:bCs/>
                <w:sz w:val="24"/>
                <w:szCs w:val="24"/>
                <w:lang w:val="vi-VN"/>
              </w:rPr>
              <w:t>3</w:t>
            </w:r>
          </w:p>
        </w:tc>
        <w:tc>
          <w:tcPr>
            <w:tcW w:w="13750" w:type="dxa"/>
            <w:gridSpan w:val="3"/>
          </w:tcPr>
          <w:p w14:paraId="44F5188A" w14:textId="5D1CA9C9"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lang w:val="vi-VN"/>
              </w:rPr>
              <w:t>Điều 13. Sửa đổi, bổ sung một số điều của một số Nghị định trong lĩnh vực nông nghiệp và môi trường liên quan đến tổ chức chính quyền địa phương hai cấp</w:t>
            </w:r>
          </w:p>
        </w:tc>
      </w:tr>
      <w:tr w:rsidR="00D656C6" w:rsidRPr="00270E25" w14:paraId="1130485A" w14:textId="77777777" w:rsidTr="00613622">
        <w:tc>
          <w:tcPr>
            <w:tcW w:w="709" w:type="dxa"/>
          </w:tcPr>
          <w:p w14:paraId="6D52D4AD"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1DB5DB79" w14:textId="3B340A02"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Quảng Ngãi</w:t>
            </w:r>
          </w:p>
        </w:tc>
        <w:tc>
          <w:tcPr>
            <w:tcW w:w="6520" w:type="dxa"/>
          </w:tcPr>
          <w:p w14:paraId="4A15B7D8" w14:textId="38512680"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Tại điểm d khoản 2 Điều 13 bổ sung điểm c:</w:t>
            </w:r>
          </w:p>
          <w:p w14:paraId="3E3AB0FC"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“2. Tiêu chí thành lập Hạt Kiểm lâm </w:t>
            </w:r>
          </w:p>
          <w:p w14:paraId="4236C44E" w14:textId="6CA49361"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c) Quy định cụ thể định mức diện tích rừng trên một biên chế kiểm lâm để làm cơ sở cho các địa phương thực hiện.”</w:t>
            </w:r>
          </w:p>
          <w:p w14:paraId="64B176B7" w14:textId="4E6DFF98" w:rsidR="00D656C6" w:rsidRPr="00270E25" w:rsidRDefault="00D656C6" w:rsidP="00160F5E">
            <w:pPr>
              <w:pStyle w:val="Dieu"/>
              <w:widowControl w:val="0"/>
              <w:numPr>
                <w:ilvl w:val="0"/>
                <w:numId w:val="0"/>
              </w:numPr>
              <w:tabs>
                <w:tab w:val="left" w:pos="1134"/>
              </w:tabs>
              <w:autoSpaceDE w:val="0"/>
              <w:autoSpaceDN w:val="0"/>
              <w:adjustRightInd w:val="0"/>
              <w:spacing w:after="0" w:line="264" w:lineRule="auto"/>
              <w:outlineLvl w:val="1"/>
              <w:rPr>
                <w:b w:val="0"/>
                <w:bCs/>
                <w:sz w:val="24"/>
                <w:szCs w:val="24"/>
                <w:lang w:val="en-US"/>
              </w:rPr>
            </w:pPr>
          </w:p>
        </w:tc>
        <w:tc>
          <w:tcPr>
            <w:tcW w:w="5245" w:type="dxa"/>
          </w:tcPr>
          <w:p w14:paraId="6C7B3016" w14:textId="77777777"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07242872" w14:textId="65789284"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Định mức biên chế nói chung, biên chế Kiểm lâm nói riêng hiện đang thực hiện theo Nghị định số 62/2020/NĐ-CP ngày 01/6/2020 của Chính phủ về vị trí việc làm và biên chế công chức và các văn bản quy phạm pháp luật khác có liên quan.</w:t>
            </w:r>
          </w:p>
        </w:tc>
      </w:tr>
      <w:tr w:rsidR="00D656C6" w:rsidRPr="00270E25" w14:paraId="277BB2C3" w14:textId="77777777" w:rsidTr="00613622">
        <w:tc>
          <w:tcPr>
            <w:tcW w:w="709" w:type="dxa"/>
          </w:tcPr>
          <w:p w14:paraId="25B72BBB"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7F156213" w14:textId="77777777" w:rsidR="00D656C6" w:rsidRPr="00270E25" w:rsidRDefault="00D656C6" w:rsidP="00D656C6">
            <w:pPr>
              <w:spacing w:before="120" w:after="120"/>
              <w:jc w:val="both"/>
              <w:rPr>
                <w:rFonts w:ascii="Times New Roman" w:hAnsi="Times New Roman" w:cs="Times New Roman"/>
                <w:sz w:val="24"/>
                <w:szCs w:val="24"/>
              </w:rPr>
            </w:pPr>
          </w:p>
        </w:tc>
        <w:tc>
          <w:tcPr>
            <w:tcW w:w="6520" w:type="dxa"/>
          </w:tcPr>
          <w:p w14:paraId="6CF337FE"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Đề xuất bổ sung, điều chỉnh điểm d khoản 2 Điều 29 Nghị định 66/2021/NĐ-CP ngày 06/7/2021 của Chính phủ như sau: </w:t>
            </w:r>
          </w:p>
          <w:p w14:paraId="49B7F9F1"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"Các ủy viên là công chức cấp xã và trưởng các tổ chức chính trị, đoàn thể cấp xã" điều chỉnh thành "Các ủy viên là cấp trưởng hoặc đại diện lãnh đạo các phòng và cơ quan, đơn vị có liên quan đến công tác phòng, chống thiên tai và tìm kiếm cứu nạn của địa phương và trưởng các tổ chức chính trị, đoàn thể cấp xã".</w:t>
            </w:r>
          </w:p>
          <w:p w14:paraId="31FC7755" w14:textId="10C44000"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w:t>
            </w:r>
          </w:p>
          <w:p w14:paraId="72606384" w14:textId="20917E0B" w:rsidR="00D656C6" w:rsidRPr="00270E25" w:rsidRDefault="00D656C6" w:rsidP="00160F5E">
            <w:pPr>
              <w:spacing w:before="120" w:after="120"/>
              <w:jc w:val="both"/>
              <w:rPr>
                <w:rFonts w:ascii="Times New Roman" w:hAnsi="Times New Roman" w:cs="Times New Roman"/>
                <w:sz w:val="24"/>
                <w:szCs w:val="24"/>
              </w:rPr>
            </w:pPr>
          </w:p>
        </w:tc>
        <w:tc>
          <w:tcPr>
            <w:tcW w:w="5245" w:type="dxa"/>
          </w:tcPr>
          <w:p w14:paraId="76D6BF74" w14:textId="658B59EE" w:rsidR="00D656C6" w:rsidRPr="00270E25" w:rsidRDefault="00F37529"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ghi nhận ý kiến của tỉnh và sẽ tổng hợp khi xây dựng Nghị định sửa đổi, bổ sung một số điều trong lĩnh vực đê điều và phòng, chống thiên tai (dự kiến trình Chính phủ trong tháng 11/2025).</w:t>
            </w:r>
          </w:p>
        </w:tc>
      </w:tr>
      <w:tr w:rsidR="00D656C6" w:rsidRPr="00270E25" w14:paraId="06A9670C" w14:textId="77777777" w:rsidTr="00613622">
        <w:tc>
          <w:tcPr>
            <w:tcW w:w="709" w:type="dxa"/>
          </w:tcPr>
          <w:p w14:paraId="731DB1A7"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55354A47" w14:textId="77777777" w:rsidR="00D656C6" w:rsidRPr="00270E25" w:rsidRDefault="00D656C6" w:rsidP="00D656C6">
            <w:pPr>
              <w:spacing w:before="120" w:after="120"/>
              <w:jc w:val="both"/>
              <w:rPr>
                <w:rFonts w:ascii="Times New Roman" w:hAnsi="Times New Roman" w:cs="Times New Roman"/>
                <w:sz w:val="24"/>
                <w:szCs w:val="24"/>
              </w:rPr>
            </w:pPr>
          </w:p>
        </w:tc>
        <w:tc>
          <w:tcPr>
            <w:tcW w:w="6520" w:type="dxa"/>
          </w:tcPr>
          <w:p w14:paraId="53D7FABE"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Đề xuất bổ sung, điều chỉnh thẩm quyền công bố tình huống khẩn cấp về thiên tai (điểm a khoản 3 Điều 12 Nghị định số 66/2021/NĐ-CP ngày 06/7/2021 của Chính phủ), cụ thể:</w:t>
            </w:r>
          </w:p>
          <w:p w14:paraId="1FBB3473"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Chủ tịch Ủy ban nhân dân cấp tỉnh quyết định công bố tình huống khẩn cấp về thiên tai quy định tại khoản 1 Điều này xảy ra trên địa bàn từ 02 xã trở lên thuộc phạm vi quản lý hoặc công trình do cấp tỉnh quản lý. Ban Chỉ huy phòng chống thiên tai và Tìm kiếm cứu nạn cấp tỉnh hoặc cơ quan chuyên môn có trách nhiệm tham mưu cho Chủ tịch Ủy ban nhân dân cấp tỉnh ban hành tình huống khẩn cấp về thiên tai; </w:t>
            </w:r>
          </w:p>
          <w:p w14:paraId="6BD7E90E"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Chủ tịch Ủy ban nhân dân cấp xã quyết định công bố tình huống khẩn cấp về thiên tai quy định tại khoản 1 Điều này xảy ra trên địa bàn cấp xã thuộc phạm vi quản lý hoặc công trình do cấp xã quản lý. Ban Chỉ huy phòng chống thiên tai và Tìm kiếm cứu nạn cấp xã hoặc cơ quan chuyên môn có trách nhiệm tham mưu cho Chủ tịch Ủy ban nhân dân cấp xã ban hành tình huống khẩn cấp về thiên tai.</w:t>
            </w:r>
          </w:p>
          <w:p w14:paraId="786F744F" w14:textId="39519026" w:rsidR="00D656C6" w:rsidRPr="00270E25" w:rsidRDefault="00D656C6" w:rsidP="00160F5E">
            <w:pPr>
              <w:spacing w:before="120" w:after="120"/>
              <w:jc w:val="both"/>
              <w:rPr>
                <w:rFonts w:ascii="Times New Roman" w:hAnsi="Times New Roman" w:cs="Times New Roman"/>
                <w:sz w:val="24"/>
                <w:szCs w:val="24"/>
              </w:rPr>
            </w:pPr>
          </w:p>
        </w:tc>
        <w:tc>
          <w:tcPr>
            <w:tcW w:w="5245" w:type="dxa"/>
          </w:tcPr>
          <w:p w14:paraId="66CDF7D4" w14:textId="2A645130" w:rsidR="00D656C6" w:rsidRPr="00270E25" w:rsidRDefault="00F37529"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ghi nhận ý kiến của tỉnh và sẽ tổng hợp khi xây dựng Nghị định sửa đổi, bổ sung một số điều trong lĩnh vực đê điều và phòng, chống thiên tai (dự kiến trình Chính phủ trong tháng 11/2025).</w:t>
            </w:r>
          </w:p>
        </w:tc>
      </w:tr>
      <w:tr w:rsidR="00602922" w:rsidRPr="00602922" w14:paraId="41E6E83C" w14:textId="77777777" w:rsidTr="00613622">
        <w:tc>
          <w:tcPr>
            <w:tcW w:w="709" w:type="dxa"/>
          </w:tcPr>
          <w:p w14:paraId="5B98BFD4" w14:textId="77777777" w:rsidR="00D656C6" w:rsidRPr="00602922" w:rsidRDefault="00D656C6" w:rsidP="00D656C6">
            <w:pPr>
              <w:spacing w:before="120" w:after="120"/>
              <w:rPr>
                <w:rFonts w:ascii="Times New Roman" w:hAnsi="Times New Roman" w:cs="Times New Roman"/>
                <w:color w:val="000000" w:themeColor="text1"/>
                <w:sz w:val="24"/>
                <w:szCs w:val="24"/>
              </w:rPr>
            </w:pPr>
          </w:p>
        </w:tc>
        <w:tc>
          <w:tcPr>
            <w:tcW w:w="1985" w:type="dxa"/>
          </w:tcPr>
          <w:p w14:paraId="0E04060E" w14:textId="77777777" w:rsidR="00D656C6" w:rsidRPr="00602922" w:rsidRDefault="00D656C6" w:rsidP="00D656C6">
            <w:pPr>
              <w:spacing w:before="120" w:after="120"/>
              <w:jc w:val="both"/>
              <w:rPr>
                <w:rFonts w:ascii="Times New Roman" w:hAnsi="Times New Roman" w:cs="Times New Roman"/>
                <w:color w:val="000000" w:themeColor="text1"/>
                <w:sz w:val="24"/>
                <w:szCs w:val="24"/>
              </w:rPr>
            </w:pPr>
          </w:p>
        </w:tc>
        <w:tc>
          <w:tcPr>
            <w:tcW w:w="6520" w:type="dxa"/>
          </w:tcPr>
          <w:p w14:paraId="0913C671" w14:textId="77777777" w:rsidR="00D656C6" w:rsidRPr="00602922" w:rsidRDefault="00D656C6" w:rsidP="00160F5E">
            <w:pPr>
              <w:spacing w:before="120" w:after="120"/>
              <w:jc w:val="both"/>
              <w:rPr>
                <w:rFonts w:ascii="Times New Roman" w:hAnsi="Times New Roman" w:cs="Times New Roman"/>
                <w:color w:val="000000" w:themeColor="text1"/>
                <w:sz w:val="24"/>
                <w:szCs w:val="24"/>
              </w:rPr>
            </w:pPr>
            <w:r w:rsidRPr="00602922">
              <w:rPr>
                <w:rFonts w:ascii="Times New Roman" w:hAnsi="Times New Roman" w:cs="Times New Roman"/>
                <w:color w:val="000000" w:themeColor="text1"/>
                <w:sz w:val="24"/>
                <w:szCs w:val="24"/>
              </w:rPr>
              <w:t xml:space="preserve">- Tại khoản 6 đề nghị bổ sung: </w:t>
            </w:r>
          </w:p>
          <w:p w14:paraId="56B09F36" w14:textId="77777777" w:rsidR="00D656C6" w:rsidRPr="00602922" w:rsidRDefault="00D656C6" w:rsidP="00160F5E">
            <w:pPr>
              <w:spacing w:before="120" w:after="120"/>
              <w:jc w:val="both"/>
              <w:rPr>
                <w:rFonts w:ascii="Times New Roman" w:hAnsi="Times New Roman" w:cs="Times New Roman"/>
                <w:color w:val="000000" w:themeColor="text1"/>
                <w:sz w:val="24"/>
                <w:szCs w:val="24"/>
              </w:rPr>
            </w:pPr>
            <w:r w:rsidRPr="00602922">
              <w:rPr>
                <w:rFonts w:ascii="Times New Roman" w:hAnsi="Times New Roman" w:cs="Times New Roman"/>
                <w:color w:val="000000" w:themeColor="text1"/>
                <w:sz w:val="24"/>
                <w:szCs w:val="24"/>
              </w:rPr>
              <w:t>+ Sửa đổi khoản 1 Điều 15 Nghị định số 54/2024/NĐ-CP ngày 16/5/2024 như sau: Bộ Nông nghiệp và Môi trường cấp, gia hạn, điều chỉnh, cấp lại, chấp thuận trả lại, tạm dừng, đình chỉ, thu hồi giấy phép khai thác tài nguyên nước, giấy phép thăm dò nước dưới đất đối với các công trình có quy mô phạm vi trên địa bàn từ 02 tỉnh trở lên.</w:t>
            </w:r>
          </w:p>
          <w:p w14:paraId="4B68F8FD" w14:textId="50D8C35E" w:rsidR="00D656C6" w:rsidRPr="00602922" w:rsidRDefault="00D656C6" w:rsidP="00160F5E">
            <w:pPr>
              <w:spacing w:before="120" w:after="120"/>
              <w:jc w:val="both"/>
              <w:rPr>
                <w:rFonts w:ascii="Times New Roman" w:hAnsi="Times New Roman" w:cs="Times New Roman"/>
                <w:color w:val="000000" w:themeColor="text1"/>
                <w:sz w:val="24"/>
                <w:szCs w:val="24"/>
              </w:rPr>
            </w:pPr>
            <w:r w:rsidRPr="00602922">
              <w:rPr>
                <w:rFonts w:ascii="Times New Roman" w:hAnsi="Times New Roman" w:cs="Times New Roman"/>
                <w:bCs/>
                <w:color w:val="000000" w:themeColor="text1"/>
                <w:sz w:val="24"/>
                <w:szCs w:val="24"/>
              </w:rPr>
              <w:t>+ Sửa đổi khoản 2 Điều 15 Nghị định số 54/2024/NĐ-CP ngày 16/5/2024: UBND cấp tỉnh cấp, gia hạn, điều chỉnh, cấp lại, chấp thuận trả lại, tạm dừng, đình chỉ, thu hồi giấy phép khai thác tài nguyên nước, giấy phép thăm dò nước dưới đất đối với các công trình có quy mô phạm vi trên địa bàn trên địa bàn 01 tỉnh.</w:t>
            </w:r>
          </w:p>
        </w:tc>
        <w:tc>
          <w:tcPr>
            <w:tcW w:w="5245" w:type="dxa"/>
          </w:tcPr>
          <w:p w14:paraId="6086E288" w14:textId="77777777" w:rsidR="00602922" w:rsidRPr="00602922" w:rsidRDefault="00602922" w:rsidP="00602922">
            <w:pPr>
              <w:spacing w:before="120" w:after="120"/>
              <w:jc w:val="both"/>
              <w:rPr>
                <w:rFonts w:ascii="Times New Roman" w:hAnsi="Times New Roman" w:cs="Times New Roman"/>
                <w:color w:val="000000" w:themeColor="text1"/>
                <w:sz w:val="24"/>
                <w:szCs w:val="24"/>
              </w:rPr>
            </w:pPr>
            <w:r w:rsidRPr="00602922">
              <w:rPr>
                <w:rFonts w:ascii="Times New Roman" w:hAnsi="Times New Roman" w:cs="Times New Roman"/>
                <w:color w:val="000000" w:themeColor="text1"/>
                <w:sz w:val="24"/>
                <w:szCs w:val="24"/>
              </w:rPr>
              <w:t>Nội dung này Bộ Nông nghiệp và Môi trường xin có ý kiến như sau:</w:t>
            </w:r>
          </w:p>
          <w:p w14:paraId="3AFF0D12" w14:textId="77777777" w:rsidR="00D656C6" w:rsidRDefault="00602922" w:rsidP="002A5A4F">
            <w:pPr>
              <w:spacing w:before="120" w:after="120"/>
              <w:jc w:val="both"/>
              <w:rPr>
                <w:rFonts w:ascii="Times New Roman" w:hAnsi="Times New Roman" w:cs="Times New Roman"/>
                <w:color w:val="000000" w:themeColor="text1"/>
                <w:sz w:val="24"/>
                <w:szCs w:val="24"/>
                <w:lang w:val="vi-VN"/>
              </w:rPr>
            </w:pPr>
            <w:r w:rsidRPr="00602922">
              <w:rPr>
                <w:rFonts w:ascii="Times New Roman" w:hAnsi="Times New Roman" w:cs="Times New Roman"/>
                <w:color w:val="000000" w:themeColor="text1"/>
                <w:sz w:val="24"/>
                <w:szCs w:val="24"/>
              </w:rPr>
              <w:t xml:space="preserve">Tại khoản 3 Điều 3 Luật Tài nguyên nước đã quy định nguyên tắc “Quản lý tài nguyên nước phải bảo đảm thống nhất theo lưu vực sông, theo nguồn nước kết hợp với quản lý theo địa giới hành chính” và xuyên suốt toàn bộ hệ thống pháp luật về tài nguyên nước đều thực hiện theo nguyên tắc này. Việc chỉ thực hiện phân cấp theo địa giới hành chính sẽ không bảo đảm quản lý tổng hợp, thống nhất và không khả thi trong việc điều hoà, phân phối tài nguyên nước. </w:t>
            </w:r>
          </w:p>
          <w:p w14:paraId="1524DAB4" w14:textId="15D88FA2" w:rsidR="002A5A4F" w:rsidRPr="002A5A4F" w:rsidRDefault="002A5A4F" w:rsidP="002A5A4F">
            <w:pPr>
              <w:spacing w:before="120" w:after="120"/>
              <w:jc w:val="both"/>
              <w:rPr>
                <w:rFonts w:ascii="Times New Roman" w:hAnsi="Times New Roman" w:cs="Times New Roman"/>
                <w:color w:val="000000" w:themeColor="text1"/>
                <w:sz w:val="24"/>
                <w:szCs w:val="24"/>
                <w:lang w:val="vi-VN"/>
              </w:rPr>
            </w:pPr>
            <w:r w:rsidRPr="004A33BA">
              <w:rPr>
                <w:rFonts w:ascii="Times New Roman" w:hAnsi="Times New Roman" w:cs="Times New Roman"/>
                <w:color w:val="000000" w:themeColor="text1"/>
                <w:sz w:val="24"/>
                <w:szCs w:val="24"/>
                <w:lang w:val="vi-VN"/>
              </w:rPr>
              <w:t>Việc phân cấp sẽ được quy định tại 01 Nghị định khác theo hướng dẫn của Bộ Tư pháp.</w:t>
            </w:r>
          </w:p>
        </w:tc>
      </w:tr>
      <w:tr w:rsidR="00D656C6" w:rsidRPr="00270E25" w14:paraId="65B62DD1" w14:textId="77777777" w:rsidTr="00613622">
        <w:tc>
          <w:tcPr>
            <w:tcW w:w="709" w:type="dxa"/>
          </w:tcPr>
          <w:p w14:paraId="3EA4C4E0" w14:textId="77777777" w:rsidR="00D656C6" w:rsidRPr="00270E25" w:rsidRDefault="00D656C6" w:rsidP="00D656C6">
            <w:pPr>
              <w:spacing w:before="120" w:after="120"/>
              <w:rPr>
                <w:rFonts w:ascii="Times New Roman" w:hAnsi="Times New Roman" w:cs="Times New Roman"/>
                <w:sz w:val="24"/>
                <w:szCs w:val="24"/>
              </w:rPr>
            </w:pPr>
          </w:p>
        </w:tc>
        <w:tc>
          <w:tcPr>
            <w:tcW w:w="1985" w:type="dxa"/>
            <w:vMerge w:val="restart"/>
          </w:tcPr>
          <w:p w14:paraId="52218823" w14:textId="12F3FC26"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lang w:val="vi-VN"/>
              </w:rPr>
              <w:t>SNNMT Quảng Trị</w:t>
            </w:r>
          </w:p>
        </w:tc>
        <w:tc>
          <w:tcPr>
            <w:tcW w:w="6520" w:type="dxa"/>
          </w:tcPr>
          <w:p w14:paraId="0A1073F2" w14:textId="6BCF72F4" w:rsidR="00D656C6" w:rsidRPr="00270E25" w:rsidRDefault="00D656C6" w:rsidP="00160F5E">
            <w:pPr>
              <w:pStyle w:val="Dieu"/>
              <w:widowControl w:val="0"/>
              <w:numPr>
                <w:ilvl w:val="0"/>
                <w:numId w:val="0"/>
              </w:numPr>
              <w:tabs>
                <w:tab w:val="left" w:pos="1134"/>
              </w:tabs>
              <w:autoSpaceDE w:val="0"/>
              <w:autoSpaceDN w:val="0"/>
              <w:adjustRightInd w:val="0"/>
              <w:spacing w:after="0" w:line="264" w:lineRule="auto"/>
              <w:outlineLvl w:val="1"/>
              <w:rPr>
                <w:b w:val="0"/>
                <w:i/>
                <w:sz w:val="24"/>
                <w:szCs w:val="24"/>
                <w:lang w:val="en-US"/>
              </w:rPr>
            </w:pPr>
            <w:r w:rsidRPr="00270E25">
              <w:rPr>
                <w:b w:val="0"/>
                <w:sz w:val="24"/>
                <w:szCs w:val="24"/>
                <w:lang w:val="en-US"/>
              </w:rPr>
              <w:t xml:space="preserve">- Đề nghị bổ sung vào Khoản 2 Điều 13 dự thảo Nghị định về </w:t>
            </w:r>
            <w:r w:rsidRPr="00270E25">
              <w:rPr>
                <w:b w:val="0"/>
                <w:bCs/>
                <w:sz w:val="24"/>
                <w:szCs w:val="24"/>
                <w:lang w:val="en-US"/>
              </w:rPr>
              <w:t xml:space="preserve">Sửa đổi, bổ sung một số điều của Nghị định số </w:t>
            </w:r>
            <w:r w:rsidRPr="00270E25">
              <w:rPr>
                <w:rFonts w:eastAsia="Calibri"/>
                <w:b w:val="0"/>
                <w:bCs/>
                <w:sz w:val="24"/>
                <w:szCs w:val="24"/>
              </w:rPr>
              <w:t>01/2019/NĐ-CP ngày 01</w:t>
            </w:r>
            <w:r w:rsidRPr="00270E25">
              <w:rPr>
                <w:rFonts w:eastAsia="Calibri"/>
                <w:b w:val="0"/>
                <w:bCs/>
                <w:sz w:val="24"/>
                <w:szCs w:val="24"/>
                <w:lang w:val="en-US"/>
              </w:rPr>
              <w:t xml:space="preserve"> tháng </w:t>
            </w:r>
            <w:r w:rsidRPr="00270E25">
              <w:rPr>
                <w:rFonts w:eastAsia="Calibri"/>
                <w:b w:val="0"/>
                <w:bCs/>
                <w:sz w:val="24"/>
                <w:szCs w:val="24"/>
              </w:rPr>
              <w:t>01</w:t>
            </w:r>
            <w:r w:rsidRPr="00270E25">
              <w:rPr>
                <w:rFonts w:eastAsia="Calibri"/>
                <w:b w:val="0"/>
                <w:bCs/>
                <w:sz w:val="24"/>
                <w:szCs w:val="24"/>
                <w:lang w:val="en-US"/>
              </w:rPr>
              <w:t xml:space="preserve"> năm </w:t>
            </w:r>
            <w:r w:rsidRPr="00270E25">
              <w:rPr>
                <w:rFonts w:eastAsia="Calibri"/>
                <w:b w:val="0"/>
                <w:bCs/>
                <w:sz w:val="24"/>
                <w:szCs w:val="24"/>
              </w:rPr>
              <w:t>2019 về Kiểm lâm và lực lượng chuyên trách bảo vệ rừng</w:t>
            </w:r>
            <w:r w:rsidRPr="00270E25">
              <w:rPr>
                <w:rFonts w:eastAsia="Calibri"/>
                <w:b w:val="0"/>
                <w:bCs/>
                <w:sz w:val="24"/>
                <w:szCs w:val="24"/>
                <w:lang w:val="en-US"/>
              </w:rPr>
              <w:t xml:space="preserve"> (đã </w:t>
            </w:r>
            <w:r w:rsidRPr="00270E25">
              <w:rPr>
                <w:rFonts w:eastAsia="Calibri"/>
                <w:b w:val="0"/>
                <w:bCs/>
                <w:sz w:val="24"/>
                <w:szCs w:val="24"/>
              </w:rPr>
              <w:t xml:space="preserve">được sửa đổi, bổ sung </w:t>
            </w:r>
            <w:r w:rsidRPr="00270E25">
              <w:rPr>
                <w:rFonts w:eastAsia="Calibri"/>
                <w:b w:val="0"/>
                <w:bCs/>
                <w:sz w:val="24"/>
                <w:szCs w:val="24"/>
                <w:lang w:val="en-US"/>
              </w:rPr>
              <w:t>một số điều tại</w:t>
            </w:r>
            <w:r w:rsidRPr="00270E25">
              <w:rPr>
                <w:rFonts w:eastAsia="Calibri"/>
                <w:b w:val="0"/>
                <w:bCs/>
                <w:sz w:val="24"/>
                <w:szCs w:val="24"/>
              </w:rPr>
              <w:t xml:space="preserve"> Nghị định số 159/2024/NĐ-CP ngày 18</w:t>
            </w:r>
            <w:r w:rsidRPr="00270E25">
              <w:rPr>
                <w:rFonts w:eastAsia="Calibri"/>
                <w:b w:val="0"/>
                <w:bCs/>
                <w:sz w:val="24"/>
                <w:szCs w:val="24"/>
                <w:lang w:val="en-US"/>
              </w:rPr>
              <w:t xml:space="preserve"> tháng </w:t>
            </w:r>
            <w:r w:rsidRPr="00270E25">
              <w:rPr>
                <w:rFonts w:eastAsia="Calibri"/>
                <w:b w:val="0"/>
                <w:bCs/>
                <w:sz w:val="24"/>
                <w:szCs w:val="24"/>
              </w:rPr>
              <w:t>12</w:t>
            </w:r>
            <w:r w:rsidRPr="00270E25">
              <w:rPr>
                <w:rFonts w:eastAsia="Calibri"/>
                <w:b w:val="0"/>
                <w:bCs/>
                <w:sz w:val="24"/>
                <w:szCs w:val="24"/>
                <w:lang w:val="en-US"/>
              </w:rPr>
              <w:t xml:space="preserve"> năm </w:t>
            </w:r>
            <w:r w:rsidRPr="00270E25">
              <w:rPr>
                <w:rFonts w:eastAsia="Calibri"/>
                <w:b w:val="0"/>
                <w:bCs/>
                <w:sz w:val="24"/>
                <w:szCs w:val="24"/>
              </w:rPr>
              <w:t>2024 của Chính phủ</w:t>
            </w:r>
            <w:r w:rsidRPr="00270E25">
              <w:rPr>
                <w:rFonts w:eastAsia="Calibri"/>
                <w:b w:val="0"/>
                <w:bCs/>
                <w:sz w:val="24"/>
                <w:szCs w:val="24"/>
                <w:lang w:val="en-US"/>
              </w:rPr>
              <w:t xml:space="preserve">) </w:t>
            </w:r>
            <w:r w:rsidRPr="00270E25">
              <w:rPr>
                <w:b w:val="0"/>
                <w:sz w:val="24"/>
                <w:szCs w:val="24"/>
                <w:lang w:val="en-US"/>
              </w:rPr>
              <w:t>nội dung sau:</w:t>
            </w:r>
            <w:r w:rsidRPr="00270E25">
              <w:rPr>
                <w:sz w:val="24"/>
                <w:szCs w:val="24"/>
                <w:lang w:val="en-US"/>
              </w:rPr>
              <w:t xml:space="preserve"> </w:t>
            </w:r>
            <w:r w:rsidRPr="00270E25">
              <w:rPr>
                <w:i/>
                <w:sz w:val="24"/>
                <w:szCs w:val="24"/>
                <w:lang w:val="en-US"/>
              </w:rPr>
              <w:t>“</w:t>
            </w:r>
            <w:r w:rsidRPr="00270E25">
              <w:rPr>
                <w:b w:val="0"/>
                <w:i/>
                <w:sz w:val="24"/>
                <w:szCs w:val="24"/>
              </w:rPr>
              <w:t>Sửa đổi, bổ sung khoản 1, điều Điều 5 như sau:</w:t>
            </w:r>
          </w:p>
          <w:p w14:paraId="5517C3BB" w14:textId="5B8A4F6A" w:rsidR="00D656C6" w:rsidRPr="00270E25" w:rsidRDefault="00D656C6" w:rsidP="00160F5E">
            <w:pPr>
              <w:spacing w:before="120" w:line="264" w:lineRule="auto"/>
              <w:jc w:val="both"/>
              <w:rPr>
                <w:rFonts w:ascii="Times New Roman" w:hAnsi="Times New Roman" w:cs="Times New Roman"/>
                <w:sz w:val="24"/>
                <w:szCs w:val="24"/>
              </w:rPr>
            </w:pPr>
            <w:r w:rsidRPr="00270E25">
              <w:rPr>
                <w:rFonts w:ascii="Times New Roman" w:hAnsi="Times New Roman" w:cs="Times New Roman"/>
                <w:i/>
                <w:sz w:val="24"/>
                <w:szCs w:val="24"/>
              </w:rPr>
              <w:t xml:space="preserve">“1. Tham mưu cho người đứng đầu Kiểm lâm cấp tỉnh và giúp Ủy ban nhân dân </w:t>
            </w:r>
            <w:r w:rsidRPr="00270E25">
              <w:rPr>
                <w:rFonts w:ascii="Times New Roman" w:hAnsi="Times New Roman" w:cs="Times New Roman"/>
                <w:i/>
                <w:sz w:val="24"/>
                <w:szCs w:val="24"/>
                <w:u w:val="single"/>
              </w:rPr>
              <w:t>cấp xã</w:t>
            </w:r>
            <w:r w:rsidRPr="00270E25">
              <w:rPr>
                <w:rFonts w:ascii="Times New Roman" w:hAnsi="Times New Roman" w:cs="Times New Roman"/>
                <w:i/>
                <w:sz w:val="24"/>
                <w:szCs w:val="24"/>
              </w:rPr>
              <w:t xml:space="preserve">:”” </w:t>
            </w:r>
            <w:r w:rsidRPr="00270E25">
              <w:rPr>
                <w:rFonts w:ascii="Times New Roman" w:hAnsi="Times New Roman" w:cs="Times New Roman"/>
                <w:sz w:val="24"/>
                <w:szCs w:val="24"/>
              </w:rPr>
              <w:t>(Ghi chú: nguyên văn trong Nghị định số 01/2019/NĐ-CP là</w:t>
            </w:r>
            <w:r w:rsidRPr="00270E25">
              <w:rPr>
                <w:rFonts w:ascii="Times New Roman" w:hAnsi="Times New Roman" w:cs="Times New Roman"/>
                <w:i/>
                <w:iCs/>
                <w:sz w:val="24"/>
                <w:szCs w:val="24"/>
              </w:rPr>
              <w:t xml:space="preserve">: “1. Tham mưu cho người đứng đầu Kiểm lâm cấp tỉnh và Ủy ban nhân dân </w:t>
            </w:r>
            <w:r w:rsidRPr="00270E25">
              <w:rPr>
                <w:rFonts w:ascii="Times New Roman" w:hAnsi="Times New Roman" w:cs="Times New Roman"/>
                <w:i/>
                <w:iCs/>
                <w:sz w:val="24"/>
                <w:szCs w:val="24"/>
                <w:u w:val="single"/>
              </w:rPr>
              <w:t>cấp huyện</w:t>
            </w:r>
            <w:r w:rsidRPr="00270E25">
              <w:rPr>
                <w:rFonts w:ascii="Times New Roman" w:hAnsi="Times New Roman" w:cs="Times New Roman"/>
                <w:i/>
                <w:iCs/>
                <w:sz w:val="24"/>
                <w:szCs w:val="24"/>
              </w:rPr>
              <w:t>:”</w:t>
            </w:r>
            <w:r w:rsidRPr="00270E25">
              <w:rPr>
                <w:rFonts w:ascii="Times New Roman" w:hAnsi="Times New Roman" w:cs="Times New Roman"/>
                <w:sz w:val="24"/>
                <w:szCs w:val="24"/>
              </w:rPr>
              <w:t>)</w:t>
            </w:r>
          </w:p>
        </w:tc>
        <w:tc>
          <w:tcPr>
            <w:tcW w:w="5245" w:type="dxa"/>
          </w:tcPr>
          <w:p w14:paraId="6CC3739A" w14:textId="0F4D9F96" w:rsidR="00D656C6" w:rsidRDefault="00D656C6" w:rsidP="007C321B">
            <w:pPr>
              <w:jc w:val="both"/>
              <w:rPr>
                <w:rFonts w:ascii="Times New Roman" w:hAnsi="Times New Roman" w:cs="Times New Roman"/>
                <w:i/>
                <w:color w:val="000000"/>
                <w:sz w:val="24"/>
                <w:szCs w:val="24"/>
              </w:rPr>
            </w:pPr>
            <w:r w:rsidRPr="00270E25">
              <w:rPr>
                <w:rFonts w:ascii="Times New Roman" w:hAnsi="Times New Roman" w:cs="Times New Roman"/>
                <w:sz w:val="24"/>
                <w:szCs w:val="24"/>
              </w:rPr>
              <w:t xml:space="preserve">Nội dung này Bộ Nông nghiệp và Môi trường </w:t>
            </w:r>
            <w:r w:rsidR="006944A2">
              <w:rPr>
                <w:rFonts w:ascii="Times New Roman" w:hAnsi="Times New Roman" w:cs="Times New Roman"/>
                <w:sz w:val="24"/>
                <w:szCs w:val="24"/>
              </w:rPr>
              <w:t xml:space="preserve">có ý kiến như sau: </w:t>
            </w:r>
          </w:p>
          <w:p w14:paraId="1B580653" w14:textId="76C565AE" w:rsidR="00651AF1" w:rsidRPr="006A6D15" w:rsidRDefault="00651AF1" w:rsidP="007C321B">
            <w:pPr>
              <w:jc w:val="both"/>
              <w:rPr>
                <w:rFonts w:ascii="Times New Roman" w:hAnsi="Times New Roman" w:cs="Times New Roman"/>
                <w:i/>
                <w:sz w:val="24"/>
                <w:szCs w:val="24"/>
              </w:rPr>
            </w:pPr>
            <w:r w:rsidRPr="006A6D15">
              <w:rPr>
                <w:rFonts w:ascii="Times New Roman" w:hAnsi="Times New Roman" w:cs="Times New Roman"/>
                <w:sz w:val="24"/>
                <w:szCs w:val="24"/>
                <w:lang w:val="vi-VN"/>
              </w:rPr>
              <w:t>- Dự thảo Nghị định này chỉ quy định</w:t>
            </w:r>
            <w:r w:rsidR="006A6D15"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006A6D15"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2136DA67" w14:textId="77777777" w:rsidR="00D656C6" w:rsidRPr="00270E25" w:rsidRDefault="00D656C6" w:rsidP="007C321B">
            <w:pPr>
              <w:spacing w:before="120" w:after="120"/>
              <w:jc w:val="both"/>
              <w:rPr>
                <w:rFonts w:ascii="Times New Roman" w:hAnsi="Times New Roman" w:cs="Times New Roman"/>
                <w:i/>
                <w:color w:val="000000"/>
                <w:sz w:val="24"/>
                <w:szCs w:val="24"/>
              </w:rPr>
            </w:pPr>
          </w:p>
          <w:p w14:paraId="0BBCD14D" w14:textId="7F3AD514" w:rsidR="00D656C6" w:rsidRPr="00270E25" w:rsidRDefault="00D656C6" w:rsidP="007C321B">
            <w:pPr>
              <w:spacing w:before="120" w:after="120"/>
              <w:jc w:val="both"/>
              <w:rPr>
                <w:rFonts w:ascii="Times New Roman" w:hAnsi="Times New Roman" w:cs="Times New Roman"/>
                <w:sz w:val="24"/>
                <w:szCs w:val="24"/>
              </w:rPr>
            </w:pPr>
          </w:p>
        </w:tc>
      </w:tr>
      <w:tr w:rsidR="00D656C6" w:rsidRPr="00270E25" w14:paraId="5D6E543E" w14:textId="77777777" w:rsidTr="00613622">
        <w:tc>
          <w:tcPr>
            <w:tcW w:w="709" w:type="dxa"/>
          </w:tcPr>
          <w:p w14:paraId="7EC24BBB" w14:textId="77777777" w:rsidR="00D656C6" w:rsidRPr="00270E25" w:rsidRDefault="00D656C6" w:rsidP="00D656C6">
            <w:pPr>
              <w:spacing w:before="120" w:after="120"/>
              <w:rPr>
                <w:rFonts w:ascii="Times New Roman" w:hAnsi="Times New Roman" w:cs="Times New Roman"/>
                <w:sz w:val="24"/>
                <w:szCs w:val="24"/>
              </w:rPr>
            </w:pPr>
          </w:p>
        </w:tc>
        <w:tc>
          <w:tcPr>
            <w:tcW w:w="1985" w:type="dxa"/>
            <w:vMerge/>
          </w:tcPr>
          <w:p w14:paraId="7EE0383F" w14:textId="77777777" w:rsidR="00D656C6" w:rsidRPr="00270E25" w:rsidRDefault="00D656C6" w:rsidP="00D656C6">
            <w:pPr>
              <w:spacing w:before="120" w:after="120"/>
              <w:jc w:val="both"/>
              <w:rPr>
                <w:rFonts w:ascii="Times New Roman" w:hAnsi="Times New Roman" w:cs="Times New Roman"/>
                <w:sz w:val="24"/>
                <w:szCs w:val="24"/>
                <w:lang w:val="vi-VN"/>
              </w:rPr>
            </w:pPr>
          </w:p>
        </w:tc>
        <w:tc>
          <w:tcPr>
            <w:tcW w:w="6520" w:type="dxa"/>
          </w:tcPr>
          <w:p w14:paraId="5F394B4C" w14:textId="77777777" w:rsidR="00D656C6" w:rsidRPr="00270E25" w:rsidRDefault="00D656C6" w:rsidP="00160F5E">
            <w:pPr>
              <w:spacing w:before="120" w:line="264" w:lineRule="auto"/>
              <w:jc w:val="both"/>
              <w:rPr>
                <w:rFonts w:ascii="Times New Roman" w:hAnsi="Times New Roman" w:cs="Times New Roman"/>
                <w:bCs/>
                <w:sz w:val="24"/>
                <w:szCs w:val="24"/>
              </w:rPr>
            </w:pPr>
            <w:r w:rsidRPr="00270E25">
              <w:rPr>
                <w:rFonts w:ascii="Times New Roman" w:hAnsi="Times New Roman" w:cs="Times New Roman"/>
                <w:b/>
                <w:sz w:val="24"/>
                <w:szCs w:val="24"/>
              </w:rPr>
              <w:t>-</w:t>
            </w:r>
            <w:r w:rsidRPr="00270E25">
              <w:rPr>
                <w:rFonts w:ascii="Times New Roman" w:hAnsi="Times New Roman" w:cs="Times New Roman"/>
                <w:sz w:val="24"/>
                <w:szCs w:val="24"/>
              </w:rPr>
              <w:t xml:space="preserve"> Đề nghị điều chỉnh Điểm b, Khoản 2 Điều 13 dự thảo Nghị định về </w:t>
            </w:r>
            <w:r w:rsidRPr="00270E25">
              <w:rPr>
                <w:rFonts w:ascii="Times New Roman" w:hAnsi="Times New Roman" w:cs="Times New Roman"/>
                <w:bCs/>
                <w:sz w:val="24"/>
                <w:szCs w:val="24"/>
              </w:rPr>
              <w:t xml:space="preserve">Sửa đổi, bổ sung khoản 3 Điều 5 </w:t>
            </w:r>
            <w:r w:rsidRPr="00270E25">
              <w:rPr>
                <w:rFonts w:ascii="Times New Roman" w:hAnsi="Times New Roman" w:cs="Times New Roman"/>
                <w:bCs/>
                <w:i/>
                <w:sz w:val="24"/>
                <w:szCs w:val="24"/>
              </w:rPr>
              <w:t xml:space="preserve">(Nghị định số </w:t>
            </w:r>
            <w:r w:rsidRPr="00270E25">
              <w:rPr>
                <w:rFonts w:ascii="Times New Roman" w:eastAsia="Calibri" w:hAnsi="Times New Roman" w:cs="Times New Roman"/>
                <w:bCs/>
                <w:i/>
                <w:sz w:val="24"/>
                <w:szCs w:val="24"/>
              </w:rPr>
              <w:t>01/2019/NĐ-CP ngày 01 tháng 01 năm 2019 về Kiểm lâm và lực lượng chuyên trách bảo vệ rừng )</w:t>
            </w:r>
            <w:r w:rsidRPr="00270E25">
              <w:rPr>
                <w:rFonts w:ascii="Times New Roman" w:eastAsia="Calibri" w:hAnsi="Times New Roman" w:cs="Times New Roman"/>
                <w:b/>
                <w:bCs/>
                <w:sz w:val="24"/>
                <w:szCs w:val="24"/>
              </w:rPr>
              <w:t xml:space="preserve"> </w:t>
            </w:r>
            <w:r w:rsidRPr="00270E25">
              <w:rPr>
                <w:rFonts w:ascii="Times New Roman" w:hAnsi="Times New Roman" w:cs="Times New Roman"/>
                <w:bCs/>
                <w:sz w:val="24"/>
                <w:szCs w:val="24"/>
              </w:rPr>
              <w:t xml:space="preserve">như sau: </w:t>
            </w:r>
          </w:p>
          <w:p w14:paraId="7ADAB7B4" w14:textId="340A78DA" w:rsidR="00D656C6" w:rsidRPr="00270E25" w:rsidRDefault="00D656C6" w:rsidP="00160F5E">
            <w:pPr>
              <w:pStyle w:val="Dieu"/>
              <w:widowControl w:val="0"/>
              <w:numPr>
                <w:ilvl w:val="0"/>
                <w:numId w:val="0"/>
              </w:numPr>
              <w:tabs>
                <w:tab w:val="left" w:pos="1134"/>
              </w:tabs>
              <w:autoSpaceDE w:val="0"/>
              <w:autoSpaceDN w:val="0"/>
              <w:adjustRightInd w:val="0"/>
              <w:spacing w:after="0" w:line="264" w:lineRule="auto"/>
              <w:outlineLvl w:val="1"/>
              <w:rPr>
                <w:b w:val="0"/>
                <w:sz w:val="24"/>
                <w:szCs w:val="24"/>
                <w:lang w:val="en-US"/>
              </w:rPr>
            </w:pPr>
            <w:r w:rsidRPr="00270E25">
              <w:rPr>
                <w:i/>
                <w:sz w:val="24"/>
                <w:szCs w:val="24"/>
              </w:rPr>
              <w:t xml:space="preserve">“3. Quản lý, chỉ đạo hoạt động của </w:t>
            </w:r>
            <w:r w:rsidRPr="00270E25">
              <w:rPr>
                <w:i/>
                <w:sz w:val="24"/>
                <w:szCs w:val="24"/>
                <w:u w:val="single"/>
              </w:rPr>
              <w:t>Trạm Kiểm lâm</w:t>
            </w:r>
            <w:r w:rsidRPr="00270E25">
              <w:rPr>
                <w:i/>
                <w:sz w:val="24"/>
                <w:szCs w:val="24"/>
              </w:rPr>
              <w:t xml:space="preserve">, Kiểm lâm làm việc tại địa bàn </w:t>
            </w:r>
            <w:r w:rsidRPr="00270E25">
              <w:rPr>
                <w:i/>
                <w:sz w:val="24"/>
                <w:szCs w:val="24"/>
                <w:u w:val="single"/>
              </w:rPr>
              <w:t>cấp xã</w:t>
            </w:r>
            <w:r w:rsidRPr="00270E25">
              <w:rPr>
                <w:i/>
                <w:sz w:val="24"/>
                <w:szCs w:val="24"/>
              </w:rPr>
              <w:t xml:space="preserve"> </w:t>
            </w:r>
            <w:r w:rsidRPr="00270E25">
              <w:rPr>
                <w:bCs/>
                <w:i/>
                <w:sz w:val="24"/>
                <w:szCs w:val="24"/>
              </w:rPr>
              <w:t>thực hiện văn bản quy phạm pháp luật, chương trình, kế hoạch, phương án về quản lý, bảo vệ rừng, phòng cháy và chữa cháy rừng, bảo đảm chấp hành pháp luật về lâm nghiệp.</w:t>
            </w:r>
            <w:r w:rsidRPr="00270E25">
              <w:rPr>
                <w:i/>
                <w:sz w:val="24"/>
                <w:szCs w:val="24"/>
              </w:rPr>
              <w:t>”.</w:t>
            </w:r>
          </w:p>
        </w:tc>
        <w:tc>
          <w:tcPr>
            <w:tcW w:w="5245" w:type="dxa"/>
          </w:tcPr>
          <w:p w14:paraId="12FA124F" w14:textId="3561F69C" w:rsidR="00D656C6"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0A3E8662" w14:textId="2BD49342" w:rsidR="00AD1E92" w:rsidRPr="00270E25" w:rsidRDefault="00AD1E92" w:rsidP="007C321B">
            <w:pPr>
              <w:spacing w:before="120" w:after="120"/>
              <w:jc w:val="both"/>
              <w:rPr>
                <w:rFonts w:ascii="Times New Roman" w:hAnsi="Times New Roman" w:cs="Times New Roman"/>
                <w:sz w:val="24"/>
                <w:szCs w:val="24"/>
              </w:rPr>
            </w:pPr>
            <w:r w:rsidRPr="00AD1E92">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p w14:paraId="33C6671B" w14:textId="57BE2C5E"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color w:val="000000"/>
                <w:sz w:val="24"/>
                <w:szCs w:val="24"/>
              </w:rPr>
              <w:t xml:space="preserve">Thực hiện chủ trương của Đảng về xây dựng mô hình tổ chức chính quyền địa phương 2 cấp, theo đó không còn cấp huyện; dự thảo đề xuất Hạt Kiểm lâm tham mưu cho Ủy ban nhân dân cấp xã trong khu vực quản lý, trong khi </w:t>
            </w:r>
            <w:r w:rsidRPr="00270E25">
              <w:rPr>
                <w:rFonts w:ascii="Times New Roman" w:hAnsi="Times New Roman" w:cs="Times New Roman"/>
                <w:sz w:val="24"/>
                <w:szCs w:val="24"/>
              </w:rPr>
              <w:t>Trạm Kiểm lâm chỉ là đơn vị để bố trí lực lượng tại các địa bàn kiểm soát. Do vậy, dự thảo không quy định để  địa phương quyết định thành lập Trạm, Chốt... theo yêu cầu thực tế công tác quản lý bảo vệ rừng.</w:t>
            </w:r>
          </w:p>
        </w:tc>
      </w:tr>
      <w:tr w:rsidR="00D656C6" w:rsidRPr="00270E25" w14:paraId="4946872C" w14:textId="77777777" w:rsidTr="00613622">
        <w:tc>
          <w:tcPr>
            <w:tcW w:w="709" w:type="dxa"/>
          </w:tcPr>
          <w:p w14:paraId="5FC5CE51" w14:textId="77777777" w:rsidR="00D656C6" w:rsidRPr="00270E25" w:rsidRDefault="00D656C6" w:rsidP="00D656C6">
            <w:pPr>
              <w:spacing w:before="120" w:after="120"/>
              <w:rPr>
                <w:rFonts w:ascii="Times New Roman" w:hAnsi="Times New Roman" w:cs="Times New Roman"/>
                <w:sz w:val="24"/>
                <w:szCs w:val="24"/>
              </w:rPr>
            </w:pPr>
          </w:p>
        </w:tc>
        <w:tc>
          <w:tcPr>
            <w:tcW w:w="1985" w:type="dxa"/>
            <w:vMerge/>
          </w:tcPr>
          <w:p w14:paraId="4288DB95" w14:textId="332731FE" w:rsidR="00D656C6" w:rsidRPr="00270E25" w:rsidRDefault="00D656C6" w:rsidP="00D656C6">
            <w:pPr>
              <w:spacing w:before="120" w:after="120"/>
              <w:jc w:val="both"/>
              <w:rPr>
                <w:rFonts w:ascii="Times New Roman" w:hAnsi="Times New Roman" w:cs="Times New Roman"/>
                <w:sz w:val="24"/>
                <w:szCs w:val="24"/>
              </w:rPr>
            </w:pPr>
          </w:p>
        </w:tc>
        <w:tc>
          <w:tcPr>
            <w:tcW w:w="6520" w:type="dxa"/>
          </w:tcPr>
          <w:p w14:paraId="5B7F8B20" w14:textId="5F93FC8E" w:rsidR="00D656C6" w:rsidRPr="00270E25" w:rsidRDefault="00D656C6" w:rsidP="00160F5E">
            <w:pPr>
              <w:spacing w:before="120" w:line="264" w:lineRule="auto"/>
              <w:jc w:val="both"/>
              <w:rPr>
                <w:rFonts w:ascii="Times New Roman" w:hAnsi="Times New Roman" w:cs="Times New Roman"/>
                <w:sz w:val="24"/>
                <w:szCs w:val="24"/>
              </w:rPr>
            </w:pPr>
            <w:r w:rsidRPr="00270E25">
              <w:rPr>
                <w:rFonts w:ascii="Times New Roman" w:hAnsi="Times New Roman" w:cs="Times New Roman"/>
                <w:sz w:val="24"/>
                <w:szCs w:val="24"/>
              </w:rPr>
              <w:t xml:space="preserve">Đề nghị bổ sung vào Khoản 1 Điều 10 (về Tổ chức Hạt Kiểm lâm) nêu tại Điểm d khoản 2 Điều 13 dự thảo Nghị định nội dung sau: </w:t>
            </w:r>
            <w:r w:rsidRPr="00270E25">
              <w:rPr>
                <w:rFonts w:ascii="Times New Roman" w:hAnsi="Times New Roman" w:cs="Times New Roman"/>
                <w:i/>
                <w:sz w:val="24"/>
                <w:szCs w:val="24"/>
              </w:rPr>
              <w:t xml:space="preserve">“Hạt Kiểm lâm có bộ phận giúp việc là Trạm Kiểm lâm” </w:t>
            </w:r>
            <w:r w:rsidRPr="00270E25">
              <w:rPr>
                <w:rFonts w:ascii="Times New Roman" w:hAnsi="Times New Roman" w:cs="Times New Roman"/>
                <w:sz w:val="24"/>
                <w:szCs w:val="24"/>
              </w:rPr>
              <w:t xml:space="preserve">thành: </w:t>
            </w:r>
            <w:r w:rsidRPr="00270E25">
              <w:rPr>
                <w:rFonts w:ascii="Times New Roman" w:hAnsi="Times New Roman" w:cs="Times New Roman"/>
                <w:i/>
                <w:sz w:val="24"/>
                <w:szCs w:val="24"/>
              </w:rPr>
              <w:t>“</w:t>
            </w:r>
            <w:r w:rsidRPr="00270E25">
              <w:rPr>
                <w:rFonts w:ascii="Times New Roman" w:hAnsi="Times New Roman" w:cs="Times New Roman"/>
                <w:bCs/>
                <w:i/>
                <w:sz w:val="24"/>
                <w:szCs w:val="24"/>
              </w:rPr>
              <w:t xml:space="preserve">1. Hạt Kiểm lâm là tổ chức hành chính thuộc Chi cục Kiểm lâm cấp tỉnh, giúp Chi cục trưởng Chi cục Kiểm lâm và Ủy ban nhân dân cấp xã thực hiện chức năng quản lý nhà nước về quản lý, bảo vệ rừng, phòng cháy và chữa cháy rừng, bảo đảm chấp hành pháp luật về lâm nghiệp và thực hiện các nhiệm vụ khác về lâm nghiệp trên địa bàn khi được cơ quan nhà nước có thẩm quyền giao. </w:t>
            </w:r>
            <w:r w:rsidRPr="00270E25">
              <w:rPr>
                <w:rFonts w:ascii="Times New Roman" w:hAnsi="Times New Roman" w:cs="Times New Roman"/>
                <w:b/>
                <w:i/>
                <w:sz w:val="24"/>
                <w:szCs w:val="24"/>
                <w:u w:val="single"/>
              </w:rPr>
              <w:t>Hạt Kiểm lâm có bộ phận giúp việc là Trạm Kiểm lâm.</w:t>
            </w:r>
            <w:r w:rsidRPr="00270E25">
              <w:rPr>
                <w:rFonts w:ascii="Times New Roman" w:hAnsi="Times New Roman" w:cs="Times New Roman"/>
                <w:i/>
                <w:sz w:val="24"/>
                <w:szCs w:val="24"/>
              </w:rPr>
              <w:t>”</w:t>
            </w:r>
          </w:p>
        </w:tc>
        <w:tc>
          <w:tcPr>
            <w:tcW w:w="5245" w:type="dxa"/>
          </w:tcPr>
          <w:p w14:paraId="3CDE53E3" w14:textId="64FA53EB" w:rsidR="00D656C6"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7272520F" w14:textId="0D650508" w:rsidR="00E6669D" w:rsidRPr="00270E25" w:rsidRDefault="00E6669D" w:rsidP="007C321B">
            <w:pPr>
              <w:spacing w:before="120" w:after="120"/>
              <w:jc w:val="both"/>
              <w:rPr>
                <w:rFonts w:ascii="Times New Roman" w:hAnsi="Times New Roman" w:cs="Times New Roman"/>
                <w:sz w:val="24"/>
                <w:szCs w:val="24"/>
              </w:rPr>
            </w:pPr>
            <w:r w:rsidRPr="00E6669D">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r>
              <w:rPr>
                <w:rFonts w:ascii="Times New Roman" w:hAnsi="Times New Roman" w:cs="Times New Roman"/>
                <w:sz w:val="24"/>
                <w:szCs w:val="24"/>
              </w:rPr>
              <w:t>.</w:t>
            </w:r>
          </w:p>
          <w:p w14:paraId="4709426F" w14:textId="4959C4FC"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color w:val="000000"/>
                <w:sz w:val="24"/>
                <w:szCs w:val="24"/>
              </w:rPr>
              <w:t xml:space="preserve">Thực hiện chủ trương của Đảng về xây dựng mô hình tổ chức chính quyền địa phương 2 cấp, theo đó không còn cấp huyện; dự thảo đề xuất Hạt Kiểm lâm tham mưu cho Ủy ban nhân dân cấp xã trong khu vực quản lý, trong khi </w:t>
            </w:r>
            <w:r w:rsidRPr="00270E25">
              <w:rPr>
                <w:rFonts w:ascii="Times New Roman" w:hAnsi="Times New Roman" w:cs="Times New Roman"/>
                <w:sz w:val="24"/>
                <w:szCs w:val="24"/>
              </w:rPr>
              <w:t>Trạm Kiểm lâm chỉ là đơn vị để bố trí lực lượng tại các địa bàn kiểm soát. Do vậy, dự thảo không quy định để  địa phương quyết định thành lập Trạm, Chốt... theo yêu cầu thực tế công tác quản lý bảo vệ rừng.</w:t>
            </w:r>
          </w:p>
        </w:tc>
      </w:tr>
      <w:tr w:rsidR="00D656C6" w:rsidRPr="00270E25" w14:paraId="5E64ED3D" w14:textId="77777777" w:rsidTr="00613622">
        <w:tc>
          <w:tcPr>
            <w:tcW w:w="709" w:type="dxa"/>
          </w:tcPr>
          <w:p w14:paraId="12EF157D" w14:textId="77777777" w:rsidR="00D656C6" w:rsidRPr="00270E25" w:rsidRDefault="00D656C6" w:rsidP="00D656C6">
            <w:pPr>
              <w:spacing w:before="120" w:after="120"/>
              <w:rPr>
                <w:rFonts w:ascii="Times New Roman" w:hAnsi="Times New Roman" w:cs="Times New Roman"/>
                <w:sz w:val="24"/>
                <w:szCs w:val="24"/>
              </w:rPr>
            </w:pPr>
          </w:p>
        </w:tc>
        <w:tc>
          <w:tcPr>
            <w:tcW w:w="1985" w:type="dxa"/>
            <w:vMerge/>
          </w:tcPr>
          <w:p w14:paraId="79180A43" w14:textId="4590D1A1" w:rsidR="00D656C6" w:rsidRPr="00270E25" w:rsidRDefault="00D656C6" w:rsidP="00D656C6">
            <w:pPr>
              <w:spacing w:before="120" w:after="120"/>
              <w:jc w:val="both"/>
              <w:rPr>
                <w:rFonts w:ascii="Times New Roman" w:hAnsi="Times New Roman" w:cs="Times New Roman"/>
                <w:sz w:val="24"/>
                <w:szCs w:val="24"/>
              </w:rPr>
            </w:pPr>
          </w:p>
        </w:tc>
        <w:tc>
          <w:tcPr>
            <w:tcW w:w="6520" w:type="dxa"/>
          </w:tcPr>
          <w:p w14:paraId="460A79FC" w14:textId="77777777" w:rsidR="00D656C6" w:rsidRPr="00270E25" w:rsidRDefault="00D656C6" w:rsidP="00160F5E">
            <w:pPr>
              <w:pStyle w:val="ListParagraph"/>
              <w:spacing w:before="120" w:line="264" w:lineRule="auto"/>
              <w:ind w:left="0"/>
              <w:jc w:val="both"/>
              <w:rPr>
                <w:rFonts w:ascii="Times New Roman" w:eastAsia="Times New Roman" w:hAnsi="Times New Roman" w:cs="Times New Roman"/>
                <w:bCs/>
                <w:sz w:val="24"/>
                <w:szCs w:val="24"/>
              </w:rPr>
            </w:pPr>
            <w:r w:rsidRPr="00270E25">
              <w:rPr>
                <w:rFonts w:ascii="Times New Roman" w:eastAsia="Times New Roman" w:hAnsi="Times New Roman" w:cs="Times New Roman"/>
                <w:bCs/>
                <w:sz w:val="24"/>
                <w:szCs w:val="24"/>
              </w:rPr>
              <w:t xml:space="preserve">Đề xuất bổ sung điểm đ vào sau Khoản 2, Điều 13 dự thảo Nghị định như sau: </w:t>
            </w:r>
          </w:p>
          <w:p w14:paraId="282F9762" w14:textId="1854F800" w:rsidR="00D656C6" w:rsidRPr="00270E25" w:rsidRDefault="00D656C6" w:rsidP="00160F5E">
            <w:pPr>
              <w:pStyle w:val="ListParagraph"/>
              <w:spacing w:before="120" w:line="264" w:lineRule="auto"/>
              <w:ind w:left="0"/>
              <w:jc w:val="both"/>
              <w:rPr>
                <w:rFonts w:ascii="Times New Roman" w:hAnsi="Times New Roman" w:cs="Times New Roman"/>
                <w:sz w:val="24"/>
                <w:szCs w:val="24"/>
              </w:rPr>
            </w:pPr>
            <w:r w:rsidRPr="00270E25">
              <w:rPr>
                <w:rFonts w:ascii="Times New Roman" w:hAnsi="Times New Roman" w:cs="Times New Roman"/>
                <w:i/>
                <w:sz w:val="24"/>
                <w:szCs w:val="24"/>
              </w:rPr>
              <w:t>“đ) Sửa đổi, bổ sung khoản 4, Điều 12. Trang bị đảm bảo hoạt động của Kiểm lâm như sau</w:t>
            </w:r>
            <w:r w:rsidRPr="00270E25">
              <w:rPr>
                <w:rFonts w:ascii="Times New Roman" w:hAnsi="Times New Roman" w:cs="Times New Roman"/>
                <w:b/>
                <w:sz w:val="24"/>
                <w:szCs w:val="24"/>
              </w:rPr>
              <w:t xml:space="preserve">: </w:t>
            </w:r>
            <w:r w:rsidRPr="00270E25">
              <w:rPr>
                <w:rFonts w:ascii="Times New Roman" w:hAnsi="Times New Roman" w:cs="Times New Roman"/>
                <w:bCs/>
                <w:sz w:val="24"/>
                <w:szCs w:val="24"/>
              </w:rPr>
              <w:t>4. Biên chế Kiểm lâm: Mỗi xã có 500 ha rừng tự nhiên và 1.000ha rừng trồng phải bố trí 01 công chức Kiểm lâm làm việc tại địa bàn xã.”</w:t>
            </w:r>
          </w:p>
        </w:tc>
        <w:tc>
          <w:tcPr>
            <w:tcW w:w="5245" w:type="dxa"/>
          </w:tcPr>
          <w:p w14:paraId="5D3B1516" w14:textId="77777777"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44CF43B2" w14:textId="54219764"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pacing w:val="2"/>
                <w:sz w:val="24"/>
                <w:szCs w:val="24"/>
              </w:rPr>
              <w:t>Định mức biên chế nói chung, biên chế Kiểm lâm nói riêng hiện đang thực hiện theo Nghị định s</w:t>
            </w:r>
            <w:r w:rsidRPr="00270E25">
              <w:rPr>
                <w:rFonts w:ascii="Times New Roman" w:hAnsi="Times New Roman" w:cs="Times New Roman"/>
                <w:sz w:val="24"/>
                <w:szCs w:val="24"/>
                <w:lang w:eastAsia="en-SG"/>
              </w:rPr>
              <w:t xml:space="preserve">ố 62/2020/NĐ-CP ngày 01/6/2020 của Chính phủ về vị trí việc làm và biên chế công chức </w:t>
            </w:r>
            <w:r w:rsidRPr="00270E25">
              <w:rPr>
                <w:rFonts w:ascii="Times New Roman" w:hAnsi="Times New Roman" w:cs="Times New Roman"/>
                <w:spacing w:val="2"/>
                <w:sz w:val="24"/>
                <w:szCs w:val="24"/>
              </w:rPr>
              <w:t>và các văn bản quy phạm pháp luật khác có liên quan.</w:t>
            </w:r>
          </w:p>
        </w:tc>
      </w:tr>
      <w:tr w:rsidR="00D656C6" w:rsidRPr="00270E25" w14:paraId="6A1A8EB2" w14:textId="77777777" w:rsidTr="00613622">
        <w:tc>
          <w:tcPr>
            <w:tcW w:w="709" w:type="dxa"/>
          </w:tcPr>
          <w:p w14:paraId="2EB01A48" w14:textId="77777777" w:rsidR="00D656C6" w:rsidRPr="00270E25" w:rsidRDefault="00D656C6" w:rsidP="00D656C6">
            <w:pPr>
              <w:spacing w:before="120" w:after="120"/>
              <w:rPr>
                <w:rFonts w:ascii="Times New Roman" w:hAnsi="Times New Roman" w:cs="Times New Roman"/>
                <w:sz w:val="24"/>
                <w:szCs w:val="24"/>
              </w:rPr>
            </w:pPr>
          </w:p>
        </w:tc>
        <w:tc>
          <w:tcPr>
            <w:tcW w:w="1985" w:type="dxa"/>
            <w:vMerge/>
          </w:tcPr>
          <w:p w14:paraId="34ED01D7" w14:textId="13ADBDBB" w:rsidR="00D656C6" w:rsidRPr="00270E25" w:rsidRDefault="00D656C6" w:rsidP="00D656C6">
            <w:pPr>
              <w:spacing w:before="120" w:after="120"/>
              <w:jc w:val="both"/>
              <w:rPr>
                <w:rFonts w:ascii="Times New Roman" w:hAnsi="Times New Roman" w:cs="Times New Roman"/>
                <w:sz w:val="24"/>
                <w:szCs w:val="24"/>
              </w:rPr>
            </w:pPr>
          </w:p>
        </w:tc>
        <w:tc>
          <w:tcPr>
            <w:tcW w:w="6520" w:type="dxa"/>
          </w:tcPr>
          <w:p w14:paraId="717BD07F" w14:textId="4B4CADE0" w:rsidR="00D656C6" w:rsidRPr="00270E25" w:rsidRDefault="00D656C6" w:rsidP="00160F5E">
            <w:pPr>
              <w:pStyle w:val="ListParagraph"/>
              <w:spacing w:before="120" w:line="264" w:lineRule="auto"/>
              <w:ind w:left="0"/>
              <w:jc w:val="both"/>
              <w:rPr>
                <w:rFonts w:ascii="Times New Roman" w:hAnsi="Times New Roman" w:cs="Times New Roman"/>
                <w:sz w:val="24"/>
                <w:szCs w:val="24"/>
              </w:rPr>
            </w:pPr>
            <w:r w:rsidRPr="00270E25">
              <w:rPr>
                <w:rFonts w:ascii="Times New Roman" w:eastAsia="Times New Roman" w:hAnsi="Times New Roman" w:cs="Times New Roman"/>
                <w:bCs/>
                <w:sz w:val="24"/>
                <w:szCs w:val="24"/>
              </w:rPr>
              <w:t>Đề xuất</w:t>
            </w:r>
            <w:r w:rsidRPr="00270E25">
              <w:rPr>
                <w:rFonts w:ascii="Times New Roman" w:hAnsi="Times New Roman" w:cs="Times New Roman"/>
                <w:bCs/>
                <w:sz w:val="24"/>
                <w:szCs w:val="24"/>
              </w:rPr>
              <w:t xml:space="preserve"> bổ sung điểm e, khoản 2, Điều 13 của dự thảo Nghị định như sau: “</w:t>
            </w:r>
            <w:r w:rsidRPr="00270E25">
              <w:rPr>
                <w:rFonts w:ascii="Times New Roman" w:hAnsi="Times New Roman" w:cs="Times New Roman"/>
                <w:bCs/>
                <w:i/>
                <w:sz w:val="24"/>
                <w:szCs w:val="24"/>
              </w:rPr>
              <w:t xml:space="preserve">e) </w:t>
            </w:r>
            <w:r w:rsidRPr="00270E25">
              <w:rPr>
                <w:rFonts w:ascii="Times New Roman" w:hAnsi="Times New Roman" w:cs="Times New Roman"/>
                <w:i/>
                <w:sz w:val="24"/>
                <w:szCs w:val="24"/>
              </w:rPr>
              <w:t xml:space="preserve">Sửa đổi, bổ sung thêm khoản 4, Điều 11. Tổ chức Kiểm lâm rừng đặc dụng, phòng hộ như sau: </w:t>
            </w:r>
            <w:r w:rsidRPr="00270E25">
              <w:rPr>
                <w:rFonts w:ascii="Times New Roman" w:hAnsi="Times New Roman" w:cs="Times New Roman"/>
                <w:sz w:val="24"/>
                <w:szCs w:val="24"/>
              </w:rPr>
              <w:t>4. Kiểm lâm rừng đặc dụng, phòng hộ phải có các Trạm kiểm lâm cửa rừng để quản lý, bảo vệ diện tích rừng và đất lâm nghiệp được giao.”</w:t>
            </w:r>
          </w:p>
        </w:tc>
        <w:tc>
          <w:tcPr>
            <w:tcW w:w="5245" w:type="dxa"/>
          </w:tcPr>
          <w:p w14:paraId="3D7A35AE" w14:textId="13CEB83F" w:rsidR="00D656C6"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35FA9B0A" w14:textId="53212687" w:rsidR="00D656C6" w:rsidRPr="00270E25" w:rsidRDefault="00DF382B" w:rsidP="00DF382B">
            <w:pPr>
              <w:jc w:val="both"/>
              <w:rPr>
                <w:rFonts w:ascii="Times New Roman" w:hAnsi="Times New Roman" w:cs="Times New Roman"/>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tc>
      </w:tr>
      <w:tr w:rsidR="00D656C6" w:rsidRPr="00270E25" w14:paraId="35B552B3" w14:textId="77777777" w:rsidTr="00613622">
        <w:tc>
          <w:tcPr>
            <w:tcW w:w="709" w:type="dxa"/>
          </w:tcPr>
          <w:p w14:paraId="404A96EE" w14:textId="77777777" w:rsidR="00D656C6" w:rsidRPr="00270E25" w:rsidRDefault="00D656C6" w:rsidP="00D656C6">
            <w:pPr>
              <w:spacing w:before="120" w:after="120"/>
              <w:rPr>
                <w:rFonts w:ascii="Times New Roman" w:hAnsi="Times New Roman" w:cs="Times New Roman"/>
                <w:sz w:val="24"/>
                <w:szCs w:val="24"/>
              </w:rPr>
            </w:pPr>
          </w:p>
        </w:tc>
        <w:tc>
          <w:tcPr>
            <w:tcW w:w="1985" w:type="dxa"/>
            <w:vMerge/>
          </w:tcPr>
          <w:p w14:paraId="088CF8CA" w14:textId="3C4D4F20" w:rsidR="00D656C6" w:rsidRPr="00270E25" w:rsidRDefault="00D656C6" w:rsidP="00D656C6">
            <w:pPr>
              <w:spacing w:before="120" w:after="120"/>
              <w:jc w:val="both"/>
              <w:rPr>
                <w:rFonts w:ascii="Times New Roman" w:hAnsi="Times New Roman" w:cs="Times New Roman"/>
                <w:sz w:val="24"/>
                <w:szCs w:val="24"/>
              </w:rPr>
            </w:pPr>
          </w:p>
        </w:tc>
        <w:tc>
          <w:tcPr>
            <w:tcW w:w="6520" w:type="dxa"/>
          </w:tcPr>
          <w:p w14:paraId="0FF27A7D" w14:textId="77777777" w:rsidR="00D656C6" w:rsidRPr="00270E25"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sz w:val="24"/>
                <w:szCs w:val="24"/>
              </w:rPr>
            </w:pPr>
            <w:r w:rsidRPr="00270E25">
              <w:rPr>
                <w:rFonts w:ascii="Times New Roman" w:hAnsi="Times New Roman" w:cs="Times New Roman"/>
                <w:sz w:val="24"/>
                <w:szCs w:val="24"/>
              </w:rPr>
              <w:t>Đề nghị bổ sung điểm c và điểm d vào sau điểm b khoản 3 Điều 13 dự thảo nghị định như sau:</w:t>
            </w:r>
          </w:p>
          <w:p w14:paraId="6451D8C9" w14:textId="77777777" w:rsidR="00D656C6" w:rsidRPr="00270E25" w:rsidRDefault="00D656C6" w:rsidP="00160F5E">
            <w:pPr>
              <w:widowControl w:val="0"/>
              <w:tabs>
                <w:tab w:val="right" w:leader="dot" w:pos="8640"/>
              </w:tabs>
              <w:spacing w:before="120" w:line="264" w:lineRule="auto"/>
              <w:jc w:val="both"/>
              <w:rPr>
                <w:rFonts w:ascii="Times New Roman" w:hAnsi="Times New Roman" w:cs="Times New Roman"/>
                <w:i/>
                <w:sz w:val="24"/>
                <w:szCs w:val="24"/>
              </w:rPr>
            </w:pPr>
            <w:r w:rsidRPr="00270E25">
              <w:rPr>
                <w:rFonts w:ascii="Times New Roman" w:hAnsi="Times New Roman" w:cs="Times New Roman"/>
                <w:i/>
                <w:sz w:val="24"/>
                <w:szCs w:val="24"/>
              </w:rPr>
              <w:t>“c) Sửa đổi, bổ sung điểm c, khoản 2, Điều 19 như sau:</w:t>
            </w:r>
          </w:p>
          <w:p w14:paraId="32F68CE2" w14:textId="77777777" w:rsidR="00D656C6" w:rsidRPr="00270E25" w:rsidRDefault="00D656C6" w:rsidP="00160F5E">
            <w:pPr>
              <w:widowControl w:val="0"/>
              <w:tabs>
                <w:tab w:val="right" w:leader="dot" w:pos="8640"/>
              </w:tabs>
              <w:spacing w:before="120" w:line="264" w:lineRule="auto"/>
              <w:jc w:val="both"/>
              <w:rPr>
                <w:rFonts w:ascii="Times New Roman" w:hAnsi="Times New Roman" w:cs="Times New Roman"/>
                <w:i/>
                <w:sz w:val="24"/>
                <w:szCs w:val="24"/>
              </w:rPr>
            </w:pPr>
            <w:r w:rsidRPr="00270E25">
              <w:rPr>
                <w:rFonts w:ascii="Times New Roman" w:hAnsi="Times New Roman" w:cs="Times New Roman"/>
                <w:i/>
                <w:sz w:val="24"/>
                <w:szCs w:val="24"/>
              </w:rPr>
              <w:t>“c) Cơ quan chuyên môn quản lý nhà nước về thủy lợi cấp xã tiếp nhận hồ sơ, thẩm định, phê duyệt hoặc trình chủ sở hữu đập, hồ chứa nước phê duyệt đề cương, kết quả kiểm định an toàn đập, hồ chứa thủy lợi nhỏ trên địa bàn trừ đập, hồ chứa nước quy định tại điểm b khoản này;”.</w:t>
            </w:r>
          </w:p>
          <w:p w14:paraId="3787893A" w14:textId="77777777" w:rsidR="00D656C6" w:rsidRPr="00270E25" w:rsidRDefault="00D656C6" w:rsidP="00160F5E">
            <w:pPr>
              <w:widowControl w:val="0"/>
              <w:tabs>
                <w:tab w:val="right" w:leader="dot" w:pos="8640"/>
              </w:tabs>
              <w:spacing w:before="120" w:line="264" w:lineRule="auto"/>
              <w:jc w:val="both"/>
              <w:rPr>
                <w:rFonts w:ascii="Times New Roman" w:hAnsi="Times New Roman" w:cs="Times New Roman"/>
                <w:i/>
                <w:sz w:val="24"/>
                <w:szCs w:val="24"/>
              </w:rPr>
            </w:pPr>
            <w:r w:rsidRPr="00270E25">
              <w:rPr>
                <w:rFonts w:ascii="Times New Roman" w:hAnsi="Times New Roman" w:cs="Times New Roman"/>
                <w:i/>
                <w:sz w:val="24"/>
                <w:szCs w:val="24"/>
              </w:rPr>
              <w:t>d) Sửa đổi, bổ sung điểm đ, khoản 1, Điều 12 như sau:</w:t>
            </w:r>
          </w:p>
          <w:p w14:paraId="2AC2AC38" w14:textId="6F47340A" w:rsidR="00D656C6" w:rsidRPr="00270E25" w:rsidRDefault="00D656C6" w:rsidP="00160F5E">
            <w:pPr>
              <w:widowControl w:val="0"/>
              <w:tabs>
                <w:tab w:val="right" w:leader="dot" w:pos="8640"/>
              </w:tabs>
              <w:spacing w:before="120" w:line="264" w:lineRule="auto"/>
              <w:jc w:val="both"/>
              <w:rPr>
                <w:rFonts w:ascii="Times New Roman" w:hAnsi="Times New Roman" w:cs="Times New Roman"/>
                <w:sz w:val="24"/>
                <w:szCs w:val="24"/>
              </w:rPr>
            </w:pPr>
            <w:r w:rsidRPr="00270E25">
              <w:rPr>
                <w:rFonts w:ascii="Times New Roman" w:hAnsi="Times New Roman" w:cs="Times New Roman"/>
                <w:i/>
                <w:sz w:val="24"/>
                <w:szCs w:val="24"/>
              </w:rPr>
              <w:t>“đ) Cơ quan chuyên môn quản lý nhà nước về thủy lợi thuộc Ủy ban nhân dân cấp xã tiếp nhận hồ sơ, tổ chức thẩm định quy trình vận hành hồ chứa thủy lợi thuộc thẩm quyền phê duyệt của Ủy ban nhân dân cấp xã”.</w:t>
            </w:r>
          </w:p>
        </w:tc>
        <w:tc>
          <w:tcPr>
            <w:tcW w:w="5245" w:type="dxa"/>
          </w:tcPr>
          <w:p w14:paraId="0478A9A4" w14:textId="77777777" w:rsidR="00736DC2" w:rsidRDefault="00736DC2" w:rsidP="00736DC2">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0955A55B" w14:textId="2410A550" w:rsidR="00D656C6" w:rsidRPr="00270E25" w:rsidRDefault="00736DC2" w:rsidP="00736DC2">
            <w:pPr>
              <w:spacing w:before="120" w:after="120"/>
              <w:jc w:val="both"/>
              <w:rPr>
                <w:rFonts w:ascii="Times New Roman" w:hAnsi="Times New Roman" w:cs="Times New Roman"/>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tc>
      </w:tr>
      <w:tr w:rsidR="00D656C6" w:rsidRPr="003B5FE6" w14:paraId="1D6AAD5F" w14:textId="77777777" w:rsidTr="00613622">
        <w:tc>
          <w:tcPr>
            <w:tcW w:w="709" w:type="dxa"/>
          </w:tcPr>
          <w:p w14:paraId="12C20FE6" w14:textId="77777777" w:rsidR="00D656C6" w:rsidRPr="003B5FE6" w:rsidRDefault="00D656C6" w:rsidP="00D656C6">
            <w:pPr>
              <w:spacing w:before="120" w:after="120"/>
              <w:rPr>
                <w:rFonts w:ascii="Times New Roman" w:hAnsi="Times New Roman" w:cs="Times New Roman"/>
                <w:color w:val="000000" w:themeColor="text1"/>
                <w:sz w:val="24"/>
                <w:szCs w:val="24"/>
              </w:rPr>
            </w:pPr>
          </w:p>
        </w:tc>
        <w:tc>
          <w:tcPr>
            <w:tcW w:w="1985" w:type="dxa"/>
          </w:tcPr>
          <w:p w14:paraId="39E8B40F" w14:textId="472C2017" w:rsidR="00D656C6" w:rsidRPr="007D0436" w:rsidRDefault="00D656C6" w:rsidP="00D656C6">
            <w:pPr>
              <w:spacing w:before="120" w:after="120"/>
              <w:jc w:val="both"/>
              <w:rPr>
                <w:rFonts w:ascii="Times New Roman" w:hAnsi="Times New Roman" w:cs="Times New Roman"/>
                <w:color w:val="000000" w:themeColor="text1"/>
                <w:sz w:val="24"/>
                <w:szCs w:val="24"/>
              </w:rPr>
            </w:pPr>
            <w:r w:rsidRPr="007D0436">
              <w:rPr>
                <w:rFonts w:ascii="Times New Roman" w:hAnsi="Times New Roman" w:cs="Times New Roman"/>
                <w:color w:val="000000" w:themeColor="text1"/>
                <w:sz w:val="24"/>
                <w:szCs w:val="24"/>
              </w:rPr>
              <w:t>Sở NNMT Quảng Ngãi</w:t>
            </w:r>
          </w:p>
        </w:tc>
        <w:tc>
          <w:tcPr>
            <w:tcW w:w="6520" w:type="dxa"/>
          </w:tcPr>
          <w:p w14:paraId="4CA327C1" w14:textId="77777777" w:rsidR="00D656C6" w:rsidRPr="007D0436"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color w:val="000000" w:themeColor="text1"/>
                <w:sz w:val="24"/>
                <w:szCs w:val="24"/>
              </w:rPr>
            </w:pPr>
            <w:r w:rsidRPr="007D0436">
              <w:rPr>
                <w:rFonts w:ascii="Times New Roman" w:hAnsi="Times New Roman" w:cs="Times New Roman"/>
                <w:color w:val="000000" w:themeColor="text1"/>
                <w:sz w:val="24"/>
                <w:szCs w:val="24"/>
              </w:rPr>
              <w:t>Tại khoản 1, Điều 13. Đề nghị sửa thành:</w:t>
            </w:r>
          </w:p>
          <w:p w14:paraId="675DBCD8" w14:textId="77777777" w:rsidR="00D656C6" w:rsidRPr="007D0436"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color w:val="000000" w:themeColor="text1"/>
                <w:sz w:val="24"/>
                <w:szCs w:val="24"/>
              </w:rPr>
            </w:pPr>
            <w:r w:rsidRPr="007D0436">
              <w:rPr>
                <w:rFonts w:ascii="Times New Roman" w:hAnsi="Times New Roman" w:cs="Times New Roman"/>
                <w:color w:val="000000" w:themeColor="text1"/>
                <w:sz w:val="24"/>
                <w:szCs w:val="24"/>
              </w:rPr>
              <w:t xml:space="preserve"> “1. Sửa đổi, bổ sung điểm d khoản 1 Điều 31 Nghị định số 58/2024/NĐCP ngày 24 tháng 5 năm 2024 của Chính phủ về một số chính sách đầu tư trong lâm nghiệp: </w:t>
            </w:r>
          </w:p>
          <w:p w14:paraId="2F50848F" w14:textId="2A38FD64" w:rsidR="00D656C6" w:rsidRPr="007D0436"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color w:val="000000" w:themeColor="text1"/>
                <w:sz w:val="24"/>
                <w:szCs w:val="24"/>
              </w:rPr>
            </w:pPr>
            <w:r w:rsidRPr="007D0436">
              <w:rPr>
                <w:rFonts w:ascii="Times New Roman" w:hAnsi="Times New Roman" w:cs="Times New Roman"/>
                <w:color w:val="000000" w:themeColor="text1"/>
                <w:sz w:val="24"/>
                <w:szCs w:val="24"/>
              </w:rPr>
              <w:t>“d) Đối với công trình lâm sinh thuộc dự án do Chủ tịch Ủy ban nhân dân cấp xã quyết định đầu tư: Phòng chức năng của Ủy ban nhân dân cấp xã hoặc cơ quan chuyên môn tham mưu về lĩnh vực lâm nghiệp của cấp xã tổ chức thẩm định thiết kế, dự toán công trình lâm sinh theo quy định”.</w:t>
            </w:r>
          </w:p>
        </w:tc>
        <w:tc>
          <w:tcPr>
            <w:tcW w:w="5245" w:type="dxa"/>
          </w:tcPr>
          <w:p w14:paraId="5DE6B25F" w14:textId="01FCF1D7" w:rsidR="007D0436" w:rsidRDefault="007D0436" w:rsidP="007D0436">
            <w:pPr>
              <w:jc w:val="both"/>
              <w:rPr>
                <w:rFonts w:ascii="Times New Roman" w:hAnsi="Times New Roman" w:cs="Times New Roman"/>
                <w:sz w:val="24"/>
                <w:szCs w:val="24"/>
              </w:rPr>
            </w:pPr>
            <w:r w:rsidRPr="007D0436">
              <w:rPr>
                <w:rFonts w:ascii="Times New Roman" w:hAnsi="Times New Roman" w:cs="Times New Roman"/>
                <w:sz w:val="24"/>
                <w:szCs w:val="24"/>
              </w:rPr>
              <w:t>Nội dung này Bộ Nông nghiệp và Môi trường xin được tiếp thu và chỉnh sửa một phần trong dự thảo Nghị định.</w:t>
            </w:r>
          </w:p>
          <w:p w14:paraId="3EFA2503" w14:textId="67FC877D" w:rsidR="00D656C6" w:rsidRPr="003B5FE6" w:rsidRDefault="00D656C6" w:rsidP="007C321B">
            <w:pPr>
              <w:spacing w:before="120" w:after="120"/>
              <w:jc w:val="both"/>
              <w:rPr>
                <w:rFonts w:ascii="Times New Roman" w:hAnsi="Times New Roman" w:cs="Times New Roman"/>
                <w:color w:val="000000" w:themeColor="text1"/>
                <w:sz w:val="24"/>
                <w:szCs w:val="24"/>
              </w:rPr>
            </w:pPr>
          </w:p>
        </w:tc>
      </w:tr>
      <w:tr w:rsidR="00D656C6" w:rsidRPr="00270E25" w14:paraId="2AB3F640" w14:textId="77777777" w:rsidTr="00613622">
        <w:tc>
          <w:tcPr>
            <w:tcW w:w="709" w:type="dxa"/>
          </w:tcPr>
          <w:p w14:paraId="0C01C987"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3B9CFFBC" w14:textId="7EA96980" w:rsidR="00D656C6" w:rsidRPr="00270E25" w:rsidRDefault="00D656C6" w:rsidP="00D656C6">
            <w:pPr>
              <w:spacing w:before="120" w:after="120"/>
              <w:jc w:val="both"/>
              <w:rPr>
                <w:rFonts w:ascii="Times New Roman" w:hAnsi="Times New Roman" w:cs="Times New Roman"/>
                <w:sz w:val="24"/>
                <w:szCs w:val="24"/>
              </w:rPr>
            </w:pPr>
          </w:p>
        </w:tc>
        <w:tc>
          <w:tcPr>
            <w:tcW w:w="6520" w:type="dxa"/>
          </w:tcPr>
          <w:p w14:paraId="5D908F18" w14:textId="77777777" w:rsidR="00D656C6" w:rsidRPr="00270E25"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sz w:val="24"/>
                <w:szCs w:val="24"/>
              </w:rPr>
            </w:pPr>
            <w:r w:rsidRPr="00270E25">
              <w:rPr>
                <w:rFonts w:ascii="Times New Roman" w:hAnsi="Times New Roman" w:cs="Times New Roman"/>
                <w:sz w:val="24"/>
                <w:szCs w:val="24"/>
              </w:rPr>
              <w:t xml:space="preserve">Tại điểm d khoản 2 Điều 13 Đề nghị sửa thành: </w:t>
            </w:r>
          </w:p>
          <w:p w14:paraId="47145754" w14:textId="77777777" w:rsidR="00D656C6" w:rsidRPr="00270E25"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sz w:val="24"/>
                <w:szCs w:val="24"/>
              </w:rPr>
            </w:pPr>
            <w:r w:rsidRPr="00270E25">
              <w:rPr>
                <w:rFonts w:ascii="Times New Roman" w:hAnsi="Times New Roman" w:cs="Times New Roman"/>
                <w:sz w:val="24"/>
                <w:szCs w:val="24"/>
              </w:rPr>
              <w:t xml:space="preserve">“d) Sửa đổi, bổ sung Điều 10 như sau: </w:t>
            </w:r>
          </w:p>
          <w:p w14:paraId="7878B937" w14:textId="77777777" w:rsidR="00D656C6" w:rsidRPr="00270E25"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sz w:val="24"/>
                <w:szCs w:val="24"/>
              </w:rPr>
            </w:pPr>
            <w:r w:rsidRPr="00270E25">
              <w:rPr>
                <w:rFonts w:ascii="Times New Roman" w:hAnsi="Times New Roman" w:cs="Times New Roman"/>
                <w:sz w:val="24"/>
                <w:szCs w:val="24"/>
              </w:rPr>
              <w:t xml:space="preserve">“Điều 10. Tổ chức Hạt Kiểm lâm </w:t>
            </w:r>
          </w:p>
          <w:p w14:paraId="110B91E9" w14:textId="33105EE4" w:rsidR="00D656C6" w:rsidRPr="00270E25"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sz w:val="24"/>
                <w:szCs w:val="24"/>
              </w:rPr>
            </w:pPr>
            <w:r w:rsidRPr="00270E25">
              <w:rPr>
                <w:rFonts w:ascii="Times New Roman" w:hAnsi="Times New Roman" w:cs="Times New Roman"/>
                <w:sz w:val="24"/>
                <w:szCs w:val="24"/>
              </w:rPr>
              <w:t>1. Hạt Kiểm lâm là tổ chức hành chính thuộc Chi cục Kiểm lâm cấp tỉnh, giúp Chi cục trưởng Chi cục Kiểm lâm tổ chức thực thi pháp luật về lâm nghiệp và Ủy ban nhân dân cấp xã thực hiện chức năng quản lý nhà nước về quản lý, bảo vệ rừng, sử dụng và phát triển rừng, phòng cháy và chữa cháy rừng, bảo đảm chấp hành pháp luật về lâm nghiệp và thực hiện các nhiệm vụ khác về lâm nghiệp trên địa bàn khi được cơ quan nhà nước có thẩm quyền giao.”</w:t>
            </w:r>
          </w:p>
        </w:tc>
        <w:tc>
          <w:tcPr>
            <w:tcW w:w="5245" w:type="dxa"/>
          </w:tcPr>
          <w:p w14:paraId="7D0A4B03" w14:textId="77777777"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0339A7B7" w14:textId="6870C5DF" w:rsidR="00A04B5E" w:rsidRDefault="00A04B5E" w:rsidP="007C321B">
            <w:pPr>
              <w:spacing w:before="120" w:after="120"/>
              <w:jc w:val="both"/>
              <w:rPr>
                <w:rFonts w:ascii="Times New Roman" w:hAnsi="Times New Roman" w:cs="Times New Roman"/>
                <w:color w:val="000000"/>
                <w:sz w:val="24"/>
                <w:szCs w:val="24"/>
              </w:rPr>
            </w:pPr>
            <w:r w:rsidRPr="00A04B5E">
              <w:rPr>
                <w:rFonts w:ascii="Times New Roman" w:hAnsi="Times New Roman" w:cs="Times New Roman"/>
                <w:color w:val="000000"/>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r>
              <w:rPr>
                <w:rFonts w:ascii="Times New Roman" w:hAnsi="Times New Roman" w:cs="Times New Roman"/>
                <w:color w:val="000000"/>
                <w:sz w:val="24"/>
                <w:szCs w:val="24"/>
              </w:rPr>
              <w:t>.</w:t>
            </w:r>
          </w:p>
          <w:p w14:paraId="03E95D7B" w14:textId="4E91673A" w:rsidR="00D656C6" w:rsidRPr="00270E25" w:rsidRDefault="00A04B5E" w:rsidP="00A04B5E">
            <w:pPr>
              <w:spacing w:before="120" w:after="120"/>
              <w:jc w:val="both"/>
              <w:rPr>
                <w:rFonts w:ascii="Times New Roman" w:hAnsi="Times New Roman" w:cs="Times New Roman"/>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tc>
      </w:tr>
      <w:tr w:rsidR="00D656C6" w:rsidRPr="00270E25" w14:paraId="5880E349" w14:textId="77777777" w:rsidTr="00613622">
        <w:tc>
          <w:tcPr>
            <w:tcW w:w="709" w:type="dxa"/>
          </w:tcPr>
          <w:p w14:paraId="1E217861"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0513D7B7" w14:textId="77777777" w:rsidR="00D656C6" w:rsidRPr="00270E25" w:rsidRDefault="00D656C6" w:rsidP="00D656C6">
            <w:pPr>
              <w:spacing w:before="120" w:after="120"/>
              <w:jc w:val="both"/>
              <w:rPr>
                <w:rFonts w:ascii="Times New Roman" w:hAnsi="Times New Roman" w:cs="Times New Roman"/>
                <w:sz w:val="24"/>
                <w:szCs w:val="24"/>
              </w:rPr>
            </w:pPr>
          </w:p>
        </w:tc>
        <w:tc>
          <w:tcPr>
            <w:tcW w:w="6520" w:type="dxa"/>
          </w:tcPr>
          <w:p w14:paraId="182C7E0A" w14:textId="77777777" w:rsidR="00D656C6" w:rsidRPr="00270E25"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sz w:val="24"/>
                <w:szCs w:val="24"/>
              </w:rPr>
            </w:pPr>
            <w:r w:rsidRPr="00270E25">
              <w:rPr>
                <w:rFonts w:ascii="Times New Roman" w:hAnsi="Times New Roman" w:cs="Times New Roman"/>
                <w:sz w:val="24"/>
                <w:szCs w:val="24"/>
              </w:rPr>
              <w:t xml:space="preserve">Tại khoản 4 Điều 13: Sửa đổi nội dung dự thảo Nghị định (bỏ chữ "và" thay bằng dấu";") cụ thể: </w:t>
            </w:r>
          </w:p>
          <w:p w14:paraId="65473CFA" w14:textId="44414CCF" w:rsidR="00D656C6" w:rsidRPr="00270E25" w:rsidRDefault="00D656C6" w:rsidP="00160F5E">
            <w:pPr>
              <w:widowControl w:val="0"/>
              <w:shd w:val="clear" w:color="auto" w:fill="FFFFFF"/>
              <w:tabs>
                <w:tab w:val="left" w:pos="709"/>
                <w:tab w:val="left" w:pos="851"/>
                <w:tab w:val="left" w:pos="1701"/>
              </w:tabs>
              <w:spacing w:before="120" w:line="264" w:lineRule="auto"/>
              <w:jc w:val="both"/>
              <w:rPr>
                <w:rFonts w:ascii="Times New Roman" w:hAnsi="Times New Roman" w:cs="Times New Roman"/>
                <w:sz w:val="24"/>
                <w:szCs w:val="24"/>
              </w:rPr>
            </w:pPr>
            <w:r w:rsidRPr="00270E25">
              <w:rPr>
                <w:rFonts w:ascii="Times New Roman" w:hAnsi="Times New Roman" w:cs="Times New Roman"/>
                <w:sz w:val="24"/>
                <w:szCs w:val="24"/>
              </w:rPr>
              <w:t xml:space="preserve">“1. Tình huống khẩn cấp về thiên tai là các tình huống thiên tai đã hoặc đang xảy ra đã gây ảnh hưởng hoặc có nguy cơ đe dọa trực tiếp đến an toàn tính mạng, sức khỏe, nhà ở của nhiều người dân </w:t>
            </w:r>
            <w:r w:rsidRPr="00270E25">
              <w:rPr>
                <w:rFonts w:ascii="Times New Roman" w:hAnsi="Times New Roman" w:cs="Times New Roman"/>
                <w:b/>
                <w:bCs/>
                <w:strike/>
                <w:sz w:val="24"/>
                <w:szCs w:val="24"/>
              </w:rPr>
              <w:t>và</w:t>
            </w:r>
            <w:r w:rsidRPr="00270E25">
              <w:rPr>
                <w:rFonts w:ascii="Times New Roman" w:hAnsi="Times New Roman" w:cs="Times New Roman"/>
                <w:sz w:val="24"/>
                <w:szCs w:val="24"/>
              </w:rPr>
              <w:t>; các công trình đê điều, hồ đập, công trình phòng chống thiên tai, công trình hạ tầng quan trọng đang sử dụng như sân bay, đường sắt, đường cao tốc, quốc lộ, tỉnh lộ, bến cảng quốc gia, hệ thống lưới cao thế từ 66KV trở lên, các khu di tích lịch sử cấp quốc gia, trường học, bệnh viện từ tuyến xã trở lên, trụ sở các cơ quan, các khu kinh tế, khu công nghiệp, cần tổ chức triển khai ngay các biện pháp ứng phó khẩn cấp để kịp thời ngăn chặn hậu quả và khắc phục nhanh hậu quả, được công bố bằng quyết định của người có thẩm quyền.”</w:t>
            </w:r>
          </w:p>
        </w:tc>
        <w:tc>
          <w:tcPr>
            <w:tcW w:w="5245" w:type="dxa"/>
          </w:tcPr>
          <w:p w14:paraId="78FB372E" w14:textId="619A6A8A" w:rsidR="00D656C6" w:rsidRPr="00270E25" w:rsidRDefault="00041439"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ghi nhận ý kiến của tỉnh và sẽ tổng hợp khi xây dựng Nghị định sửa đổi, bổ sung một số điều trong lĩnh vực đê điều và phòng, chống thiên tai (dự kiến trình Chính phủ trong tháng 11/2025).</w:t>
            </w:r>
          </w:p>
        </w:tc>
      </w:tr>
      <w:tr w:rsidR="00D656C6" w:rsidRPr="00270E25" w14:paraId="07C14C40" w14:textId="77777777" w:rsidTr="00613622">
        <w:tc>
          <w:tcPr>
            <w:tcW w:w="709" w:type="dxa"/>
          </w:tcPr>
          <w:p w14:paraId="6B4ED19C"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49CC3320" w14:textId="6B6113E4" w:rsidR="00D656C6" w:rsidRPr="00270E25" w:rsidRDefault="00D656C6" w:rsidP="006C653B">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Điện B</w:t>
            </w:r>
            <w:r w:rsidR="006C653B" w:rsidRPr="00270E25">
              <w:rPr>
                <w:rFonts w:ascii="Times New Roman" w:hAnsi="Times New Roman" w:cs="Times New Roman"/>
                <w:sz w:val="24"/>
                <w:szCs w:val="24"/>
              </w:rPr>
              <w:t>i</w:t>
            </w:r>
            <w:r w:rsidRPr="00270E25">
              <w:rPr>
                <w:rFonts w:ascii="Times New Roman" w:hAnsi="Times New Roman" w:cs="Times New Roman"/>
                <w:sz w:val="24"/>
                <w:szCs w:val="24"/>
                <w:lang w:val="vi-VN"/>
              </w:rPr>
              <w:t>ên</w:t>
            </w:r>
          </w:p>
        </w:tc>
        <w:tc>
          <w:tcPr>
            <w:tcW w:w="6520" w:type="dxa"/>
          </w:tcPr>
          <w:p w14:paraId="71EA472B"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Tại Khoản 2 Điều 13:</w:t>
            </w:r>
          </w:p>
          <w:p w14:paraId="350E9470"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 Điểm a: Đề nghị sửa đổi, bổ sung khoản 1, Điều 5, Nghị định số 01/2019/NĐ-CP “1. Tham mưu cho người đứng đầu Kiểm lâm cấp tỉnh và Ủy ban nhân dân cấp huyện” thành “Tham mưu cho người đứng đầu Kiểm lâm cấp tỉnh và phối hợp với phòng chuyên môn, công chức tham mưu về lĩnh vực Nông nghiệp và Môi trường (lâm nghiệp) thuộc Ủy ban nhân dân cấp xã để tham mưu cho Ủy ban nhân dân cấp xã triển khai thực hiện văn bản quy phạm pháp luật, chương trình, kế hoạch, phương án về quản lý, bảo vệ rừng, phòng cháy và chữa cháy rừng, bảo đảm chấp hành pháp luật về lâm nghiệp.</w:t>
            </w:r>
          </w:p>
          <w:p w14:paraId="2F686017"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Lý do: Do kết thúc hoạt động của UBND cấp huyện nên phải sửa đổi, bổ sung khoản này cho phù hợp với tình hình thực tiễn và mô hình chính quyền 2 cấp mới. </w:t>
            </w:r>
          </w:p>
          <w:p w14:paraId="4EB02686" w14:textId="6A8BFE3A" w:rsidR="00D656C6" w:rsidRPr="00270E25" w:rsidRDefault="00D656C6" w:rsidP="00160F5E">
            <w:pPr>
              <w:spacing w:before="120" w:after="120"/>
              <w:jc w:val="both"/>
              <w:rPr>
                <w:rFonts w:ascii="Times New Roman" w:hAnsi="Times New Roman" w:cs="Times New Roman"/>
                <w:sz w:val="24"/>
                <w:szCs w:val="24"/>
                <w:lang w:val="vi-VN"/>
              </w:rPr>
            </w:pPr>
          </w:p>
        </w:tc>
        <w:tc>
          <w:tcPr>
            <w:tcW w:w="5245" w:type="dxa"/>
          </w:tcPr>
          <w:p w14:paraId="7B080B50" w14:textId="77777777" w:rsidR="008A26A7" w:rsidRPr="00270E25" w:rsidRDefault="008A26A7" w:rsidP="008A26A7">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7EA6E5EF" w14:textId="77777777" w:rsidR="008A26A7" w:rsidRDefault="008A26A7" w:rsidP="008A26A7">
            <w:pPr>
              <w:spacing w:before="120" w:after="120"/>
              <w:jc w:val="both"/>
              <w:rPr>
                <w:rFonts w:ascii="Times New Roman" w:hAnsi="Times New Roman" w:cs="Times New Roman"/>
                <w:color w:val="000000"/>
                <w:sz w:val="24"/>
                <w:szCs w:val="24"/>
              </w:rPr>
            </w:pPr>
            <w:r w:rsidRPr="00A04B5E">
              <w:rPr>
                <w:rFonts w:ascii="Times New Roman" w:hAnsi="Times New Roman" w:cs="Times New Roman"/>
                <w:color w:val="000000"/>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r>
              <w:rPr>
                <w:rFonts w:ascii="Times New Roman" w:hAnsi="Times New Roman" w:cs="Times New Roman"/>
                <w:color w:val="000000"/>
                <w:sz w:val="24"/>
                <w:szCs w:val="24"/>
              </w:rPr>
              <w:t>.</w:t>
            </w:r>
          </w:p>
          <w:p w14:paraId="56C2BC5E" w14:textId="63CFF4FD" w:rsidR="00651AF1" w:rsidRPr="00270E25" w:rsidRDefault="008A26A7" w:rsidP="008A26A7">
            <w:pPr>
              <w:jc w:val="both"/>
              <w:rPr>
                <w:rFonts w:ascii="Times New Roman" w:hAnsi="Times New Roman" w:cs="Times New Roman"/>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tc>
      </w:tr>
      <w:tr w:rsidR="00D656C6" w:rsidRPr="00270E25" w14:paraId="713F0C21" w14:textId="77777777" w:rsidTr="00613622">
        <w:tc>
          <w:tcPr>
            <w:tcW w:w="709" w:type="dxa"/>
          </w:tcPr>
          <w:p w14:paraId="1331D37F"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798B5B0B" w14:textId="77777777" w:rsidR="00D656C6" w:rsidRPr="00270E25" w:rsidRDefault="00D656C6" w:rsidP="00D656C6">
            <w:pPr>
              <w:spacing w:before="120" w:after="120"/>
              <w:jc w:val="both"/>
              <w:rPr>
                <w:rFonts w:ascii="Times New Roman" w:hAnsi="Times New Roman" w:cs="Times New Roman"/>
                <w:sz w:val="24"/>
                <w:szCs w:val="24"/>
                <w:lang w:val="vi-VN"/>
              </w:rPr>
            </w:pPr>
          </w:p>
        </w:tc>
        <w:tc>
          <w:tcPr>
            <w:tcW w:w="6520" w:type="dxa"/>
          </w:tcPr>
          <w:p w14:paraId="17A4F973"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Điểm b: Đề nghị giữ nguyên quy định tại Nghị định số 159/2024/NĐ-CP “3. Quản lý, chỉ đạo Trạm Kiểm lâm và Kiểm lâm làm việc tại địa bàn thực hiện văn bản quy phạm pháp luật, chương trình, kế hoạch, phương án về quản lý, bảo vệ rừng, phòng cháy và chữa cháy rừng, bảo đảm chấp hành pháp luật về lâm nghiệp.”</w:t>
            </w:r>
          </w:p>
          <w:p w14:paraId="72309FC4" w14:textId="5D0E1609" w:rsidR="00D656C6" w:rsidRPr="00270E25" w:rsidRDefault="00D656C6" w:rsidP="00E96974">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Lý do: Hiện nay, lực lượng Kiểm lâm toàn quốc đã được đầu tư, xây dựng trụ sở các Trạm Kiểm lâm là nơi làm việc và ăn nghỉ cho Kiểm lâm địa bàn liên xã tạo điều kiện tốt nhất cho công chức làm việc tại cơ sở. Mặt khác, hiện nay nhiều cấp xã không bố trí được nơi làm việc và ăn nghỉ cho Kiểm lâm địa bàn, trong khi đối với các tỉnh như Điện Biên địa bàn rộng, đi lại khó khăn nếu không có Trạm thì công chức sẽ rất vật vả; đồng thời để thực hiện đúng chức năng, nhiệm vụ và quy định theo pháp luật về xử lý vi phạm hành chính (thẩm quyền xử phạt vi phạm hành chính, nhằm kịp thời thực hiện chức năng và giảm tải cho Hạt trưởng, tạo tính kịp thời và răn đe, không tạo thành các điểm nóng, phức tạp), do đó cần kiện toàn, thành lập các Trạm để giúp việc cho các Hạt Kiểm lâm là rất cần thiết, phù hợp với điều kiện thực tiễn</w:t>
            </w:r>
            <w:r w:rsidRPr="00270E25">
              <w:rPr>
                <w:rFonts w:ascii="Times New Roman" w:hAnsi="Times New Roman" w:cs="Times New Roman"/>
                <w:sz w:val="24"/>
                <w:szCs w:val="24"/>
                <w:lang w:val="vi-VN"/>
              </w:rPr>
              <w:t>.</w:t>
            </w:r>
          </w:p>
        </w:tc>
        <w:tc>
          <w:tcPr>
            <w:tcW w:w="5245" w:type="dxa"/>
          </w:tcPr>
          <w:p w14:paraId="5BE7D35B" w14:textId="7F4F3713" w:rsidR="00D656C6"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1D00DCB9" w14:textId="4A9307F7" w:rsidR="00FE3C50" w:rsidRPr="00270E25" w:rsidRDefault="00FE3C50" w:rsidP="007C321B">
            <w:pPr>
              <w:spacing w:before="120" w:after="120"/>
              <w:jc w:val="both"/>
              <w:rPr>
                <w:rFonts w:ascii="Times New Roman" w:hAnsi="Times New Roman" w:cs="Times New Roman"/>
                <w:sz w:val="24"/>
                <w:szCs w:val="24"/>
              </w:rPr>
            </w:pPr>
            <w:r w:rsidRPr="00FE3C50">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p>
          <w:p w14:paraId="4E6E1C43" w14:textId="05A5717D" w:rsidR="00D656C6" w:rsidRPr="00270E25" w:rsidRDefault="00D656C6" w:rsidP="00FE3C50">
            <w:pPr>
              <w:spacing w:before="120" w:after="120"/>
              <w:jc w:val="both"/>
              <w:rPr>
                <w:rFonts w:ascii="Times New Roman" w:hAnsi="Times New Roman" w:cs="Times New Roman"/>
                <w:sz w:val="24"/>
                <w:szCs w:val="24"/>
              </w:rPr>
            </w:pPr>
            <w:r w:rsidRPr="00270E25">
              <w:rPr>
                <w:rFonts w:ascii="Times New Roman" w:hAnsi="Times New Roman" w:cs="Times New Roman"/>
                <w:color w:val="000000"/>
                <w:sz w:val="24"/>
                <w:szCs w:val="24"/>
              </w:rPr>
              <w:t xml:space="preserve">Thực hiện chủ trương của Đảng về xây dựng mô hình tổ chức chính quyền địa phương 2 cấp, theo đó không còn cấp huyện; dự thảo đề xuất Hạt Kiểm lâm tham mưu cho Ủy ban nhân dân cấp xã trong khu vực quản lý, trong khi </w:t>
            </w:r>
            <w:r w:rsidRPr="00270E25">
              <w:rPr>
                <w:rFonts w:ascii="Times New Roman" w:hAnsi="Times New Roman" w:cs="Times New Roman"/>
                <w:sz w:val="24"/>
                <w:szCs w:val="24"/>
              </w:rPr>
              <w:t>Trạm Kiểm lâm chỉ là đơn vị để bố trí lực lượng tại các địa bàn kiểm soát. Do vậy, dự thảo không quy định để  địa phương quyết định thành lập Trạm, Chốt... theo yêu cầu thực tế công tác quản lý bảo vệ rừng.</w:t>
            </w:r>
          </w:p>
        </w:tc>
      </w:tr>
      <w:tr w:rsidR="00D656C6" w:rsidRPr="00270E25" w14:paraId="0434B908" w14:textId="77777777" w:rsidTr="00613622">
        <w:tc>
          <w:tcPr>
            <w:tcW w:w="709" w:type="dxa"/>
          </w:tcPr>
          <w:p w14:paraId="78FDDE21"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3E3F8768" w14:textId="77777777" w:rsidR="00D656C6" w:rsidRPr="00270E25" w:rsidRDefault="00D656C6" w:rsidP="00D656C6">
            <w:pPr>
              <w:spacing w:before="120" w:after="120"/>
              <w:jc w:val="both"/>
              <w:rPr>
                <w:rFonts w:ascii="Times New Roman" w:hAnsi="Times New Roman" w:cs="Times New Roman"/>
                <w:sz w:val="24"/>
                <w:szCs w:val="24"/>
                <w:lang w:val="vi-VN"/>
              </w:rPr>
            </w:pPr>
          </w:p>
        </w:tc>
        <w:tc>
          <w:tcPr>
            <w:tcW w:w="6520" w:type="dxa"/>
          </w:tcPr>
          <w:p w14:paraId="5CC551B7"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Điểm d: Đề nghị điều chỉnh, bổ sung "1. Hạt Kiểm lâm là tổ chức hành chính thuộc Chi cục Kiểm lâm cấp tỉnh, tham mưu cho người đứng đầu Kiểm lâm cấp tỉnh và phối hợp với phòng chuyên môn, công chức tham mưu về lĩnh vực Nông nghiệp và Môi trường (lâm nghiệp) thuộc Ủy ban nhân dân cấp xã trên địa bàn quản lý để tham mưu cho Ủy ban nhân dân cấp xã thực hiện chức năng quản lý nhà nước về quản lý, bảo vệ rừng, phòng cháy và chữa cháy rừng, bảo đảm chấp hành pháp luật về lâm nghiệp và thực hiện các nhiệm vụ khác về lâm nghiệp trên địa bàn khi được cơ quan nhà nước có thẩm quyền giao”.</w:t>
            </w:r>
          </w:p>
          <w:p w14:paraId="263A7E85" w14:textId="5F06D088" w:rsidR="00D656C6" w:rsidRPr="00270E25" w:rsidRDefault="00D656C6" w:rsidP="003C3EEA">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Lý do: Sau khi kết thúc hoạt động cấp huyện, kiện toàn sắp xếp lại cấp xã thì đa số các Hạt kiểm lâm thực hiện nhiệm vụ trong lĩnh vực lâm nghiệp liên xã từ 02 xã trở lên. Nhằm nâng cao trách nhiệm của cấp ủy, chính quyền, bộ phận tham mưu của UBND cấp xã.</w:t>
            </w:r>
          </w:p>
        </w:tc>
        <w:tc>
          <w:tcPr>
            <w:tcW w:w="5245" w:type="dxa"/>
          </w:tcPr>
          <w:p w14:paraId="5021C1EB" w14:textId="77777777"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2D1470B6" w14:textId="04C5CA85"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color w:val="000000"/>
                <w:sz w:val="24"/>
                <w:szCs w:val="24"/>
              </w:rPr>
              <w:t>Hiện nay Hạt Kiểm lâm đang thực hiện tham mưu, giúp Ủy ban nhân dân cấp huyện thực hiện “</w:t>
            </w:r>
            <w:r w:rsidRPr="00270E25">
              <w:rPr>
                <w:rFonts w:ascii="Times New Roman" w:hAnsi="Times New Roman" w:cs="Times New Roman"/>
                <w:bCs/>
                <w:sz w:val="24"/>
                <w:szCs w:val="24"/>
              </w:rPr>
              <w:t>chức năng quản lý nhà nước về quản lý, bảo vệ rừng, phòng cháy và chữa cháy rừng, bảo đảm chấp hành pháp luật về lâm nghiệp và thực hiện các nhiệm vụ khác về lâm nghiệp trên địa bàn khi được cơ quan nhà nước có thẩm quyền giao”; do vậy, t</w:t>
            </w:r>
            <w:r w:rsidRPr="00270E25">
              <w:rPr>
                <w:rFonts w:ascii="Times New Roman" w:hAnsi="Times New Roman" w:cs="Times New Roman"/>
                <w:color w:val="000000"/>
                <w:sz w:val="24"/>
                <w:szCs w:val="24"/>
              </w:rPr>
              <w:t xml:space="preserve">hực hiện chủ trương của Đảng về xây dựng mô hình tổ chức chính quyền địa phương 2 cấp, theo đó không còn cấp huyện thì Hạt kiểm lâm sẽ tham mưu, giúp Ủy ban nhân dân cấp xã thực hiện để </w:t>
            </w:r>
            <w:r w:rsidRPr="00270E25">
              <w:rPr>
                <w:rFonts w:ascii="Times New Roman" w:hAnsi="Times New Roman" w:cs="Times New Roman"/>
                <w:sz w:val="24"/>
                <w:szCs w:val="24"/>
              </w:rPr>
              <w:t>gắn kết với chính quyền hành chính cấp cơ sở, kịp thời xử lý các tình huống, vụ việc.</w:t>
            </w:r>
          </w:p>
        </w:tc>
      </w:tr>
      <w:tr w:rsidR="00D656C6" w:rsidRPr="00270E25" w14:paraId="2A02ADFC" w14:textId="77777777" w:rsidTr="00613622">
        <w:tc>
          <w:tcPr>
            <w:tcW w:w="709" w:type="dxa"/>
          </w:tcPr>
          <w:p w14:paraId="7C88D756"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28BA081D" w14:textId="77777777" w:rsidR="00D656C6" w:rsidRPr="00270E25" w:rsidRDefault="00D656C6" w:rsidP="00D656C6">
            <w:pPr>
              <w:spacing w:before="120" w:after="120"/>
              <w:jc w:val="both"/>
              <w:rPr>
                <w:rFonts w:ascii="Times New Roman" w:hAnsi="Times New Roman" w:cs="Times New Roman"/>
                <w:sz w:val="24"/>
                <w:szCs w:val="24"/>
                <w:lang w:val="vi-VN"/>
              </w:rPr>
            </w:pPr>
          </w:p>
        </w:tc>
        <w:tc>
          <w:tcPr>
            <w:tcW w:w="6520" w:type="dxa"/>
          </w:tcPr>
          <w:p w14:paraId="05B18EB7"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 xml:space="preserve">- </w:t>
            </w:r>
            <w:r w:rsidRPr="00270E25">
              <w:rPr>
                <w:rFonts w:ascii="Times New Roman" w:hAnsi="Times New Roman" w:cs="Times New Roman"/>
                <w:sz w:val="24"/>
                <w:szCs w:val="24"/>
              </w:rPr>
              <w:t xml:space="preserve">Tại Điều 13 đề nghị bổ sung tiêu chí thành lập Hạt Kiểm lâm liên xã. </w:t>
            </w:r>
          </w:p>
          <w:p w14:paraId="03D5FC68" w14:textId="1ABC0BB9"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Lý do: đối với các tỉnh có diện tích rừng lớn đặc biệt là khu vực miền núi sẽ có nhiều xã (số lượng từ 40-50 xã hoặc nhiều hơn) đáp ứng được tiêu chí quy định tại điểm a khoản 2 Điều 10 Nghị định này. Nếu không quy định việc thành lập Hạt Kiểm lâm liên xã mà thành lập riêng từng Hạt Kiểm lâm khi đáp ứng được tiêu chí trên. Số lượng đầu mối Hạt Kiểm lâm sẽ tăng nhiều (ví dụ: tỉnh Điện Biên hiện có 10 Hạt Kiểm lâm cấp huyện, sau khi kết thúc hoạt động của UBND cấp huyện, sắp xếp lại đơn vị hành chính cấp xã, tỉnh Điện Biên có 45 xã, phường đều đáp ứng tiêu chí thành lập Hạt Kiểm lâm vậy sẽ thành lập 45 Hạt Kiểm lâm) dẫn đến không phù hợp với chủ trương sắp xếp, kiện toàn tổ chức bộ máy của hệ thống chính trị tinh gọn, hoạt động hiệu lực, hiệu quả.</w:t>
            </w:r>
            <w:r w:rsidR="00651AF1">
              <w:rPr>
                <w:rFonts w:ascii="Times New Roman" w:hAnsi="Times New Roman" w:cs="Times New Roman"/>
                <w:sz w:val="24"/>
                <w:szCs w:val="24"/>
              </w:rPr>
              <w:t xml:space="preserve"> </w:t>
            </w:r>
          </w:p>
        </w:tc>
        <w:tc>
          <w:tcPr>
            <w:tcW w:w="5245" w:type="dxa"/>
          </w:tcPr>
          <w:p w14:paraId="0265D0BE" w14:textId="77777777" w:rsidR="003C3EEA" w:rsidRPr="00270E25" w:rsidRDefault="003C3EEA" w:rsidP="003C3EEA">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1705B1DD" w14:textId="77777777" w:rsidR="003C3EEA" w:rsidRDefault="003C3EEA" w:rsidP="003C3EEA">
            <w:pPr>
              <w:spacing w:before="120" w:after="120"/>
              <w:jc w:val="both"/>
              <w:rPr>
                <w:rFonts w:ascii="Times New Roman" w:hAnsi="Times New Roman" w:cs="Times New Roman"/>
                <w:color w:val="000000"/>
                <w:sz w:val="24"/>
                <w:szCs w:val="24"/>
              </w:rPr>
            </w:pPr>
            <w:r w:rsidRPr="00A04B5E">
              <w:rPr>
                <w:rFonts w:ascii="Times New Roman" w:hAnsi="Times New Roman" w:cs="Times New Roman"/>
                <w:color w:val="000000"/>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r>
              <w:rPr>
                <w:rFonts w:ascii="Times New Roman" w:hAnsi="Times New Roman" w:cs="Times New Roman"/>
                <w:color w:val="000000"/>
                <w:sz w:val="24"/>
                <w:szCs w:val="24"/>
              </w:rPr>
              <w:t>.</w:t>
            </w:r>
          </w:p>
          <w:p w14:paraId="4340DA47" w14:textId="1C14393D" w:rsidR="00D656C6" w:rsidRPr="00270E25" w:rsidRDefault="003C3EEA" w:rsidP="003C3EEA">
            <w:pPr>
              <w:spacing w:before="120" w:after="120"/>
              <w:jc w:val="both"/>
              <w:rPr>
                <w:rFonts w:ascii="Times New Roman" w:hAnsi="Times New Roman" w:cs="Times New Roman"/>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tc>
      </w:tr>
      <w:tr w:rsidR="00D656C6" w:rsidRPr="00270E25" w14:paraId="014AFA0B" w14:textId="77777777" w:rsidTr="00613622">
        <w:tc>
          <w:tcPr>
            <w:tcW w:w="709" w:type="dxa"/>
          </w:tcPr>
          <w:p w14:paraId="64398FE4"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0F520C20" w14:textId="34E93F7F" w:rsidR="00D656C6" w:rsidRPr="00270E25" w:rsidRDefault="00D656C6" w:rsidP="00D656C6">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Phú Thọ</w:t>
            </w:r>
          </w:p>
        </w:tc>
        <w:tc>
          <w:tcPr>
            <w:tcW w:w="6520" w:type="dxa"/>
          </w:tcPr>
          <w:p w14:paraId="19B52D4A" w14:textId="49541AF9"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 xml:space="preserve">- </w:t>
            </w:r>
            <w:r w:rsidRPr="00270E25">
              <w:rPr>
                <w:rFonts w:ascii="Times New Roman" w:hAnsi="Times New Roman" w:cs="Times New Roman"/>
                <w:sz w:val="24"/>
                <w:szCs w:val="24"/>
              </w:rPr>
              <w:t>Tại khoản 3 Điều 13 dự thảo Nghị định: Nội dung “Sửa đổi các nội dung tại Nghị định số 114/2018/NĐ-CP ngày 04/9/2018 của Chính phủ về quản lý an toàn đập, hồ chứa nước”: Hiện nay, Chính phủ đang xây dựng dự thảo Nghị định thay thế Nghị định số 114/2018/NĐ-CP ngày 04/9/2018 của Chính phủ, do đó đề nghị cơ quan soạn thảo nghiên cứu dự thảo Nghị định thay thế</w:t>
            </w:r>
            <w:r w:rsidRPr="00270E25">
              <w:rPr>
                <w:rFonts w:ascii="Times New Roman" w:hAnsi="Times New Roman" w:cs="Times New Roman"/>
                <w:sz w:val="24"/>
                <w:szCs w:val="24"/>
                <w:lang w:val="vi-VN"/>
              </w:rPr>
              <w:t xml:space="preserve"> </w:t>
            </w:r>
            <w:r w:rsidRPr="00270E25">
              <w:rPr>
                <w:rFonts w:ascii="Times New Roman" w:hAnsi="Times New Roman" w:cs="Times New Roman"/>
                <w:sz w:val="24"/>
                <w:szCs w:val="24"/>
              </w:rPr>
              <w:t>Nghị định số 114/2018/NĐ-CP ngày 04/9/2018 của Chính phủ để đề xuất sửa đổi, bổ sung nội dung cho đồng bộ.</w:t>
            </w:r>
          </w:p>
        </w:tc>
        <w:tc>
          <w:tcPr>
            <w:tcW w:w="5245" w:type="dxa"/>
          </w:tcPr>
          <w:p w14:paraId="5697314B" w14:textId="5F7939F2"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tiếp thu trong quá trình hoàn thiện dự thảo Nghị định.</w:t>
            </w:r>
          </w:p>
        </w:tc>
      </w:tr>
      <w:tr w:rsidR="00D656C6" w:rsidRPr="00270E25" w14:paraId="6A2E0C4E" w14:textId="77777777" w:rsidTr="00613622">
        <w:tc>
          <w:tcPr>
            <w:tcW w:w="709" w:type="dxa"/>
          </w:tcPr>
          <w:p w14:paraId="2AB125C8"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69032E83" w14:textId="77777777" w:rsidR="00D656C6" w:rsidRPr="00270E25" w:rsidRDefault="00D656C6" w:rsidP="00D656C6">
            <w:pPr>
              <w:spacing w:before="120" w:after="120"/>
              <w:jc w:val="both"/>
              <w:rPr>
                <w:rFonts w:ascii="Times New Roman" w:hAnsi="Times New Roman" w:cs="Times New Roman"/>
                <w:sz w:val="24"/>
                <w:szCs w:val="24"/>
                <w:lang w:val="vi-VN"/>
              </w:rPr>
            </w:pPr>
          </w:p>
        </w:tc>
        <w:tc>
          <w:tcPr>
            <w:tcW w:w="6520" w:type="dxa"/>
          </w:tcPr>
          <w:p w14:paraId="3A1C5505" w14:textId="7DD41BDA"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 xml:space="preserve">- </w:t>
            </w:r>
            <w:r w:rsidRPr="00270E25">
              <w:rPr>
                <w:rFonts w:ascii="Times New Roman" w:hAnsi="Times New Roman" w:cs="Times New Roman"/>
                <w:sz w:val="24"/>
                <w:szCs w:val="24"/>
              </w:rPr>
              <w:t>Tại khoản 4 Điều 13 dự thảo Nghị định: Việc sửa đổi khoản 1 Điều 12 Nghị định số 66/2021/NĐ-CP ngày 06/7/2021 là chưa đủ các nội dung cần sửa đổi đối với các nội dung phân định thẩm quyền cấp huyện, cấp xã trong Nghị định số 66/2021/NĐ-CP. Đề nghị cơ quan soạn thảo rà soát, bổ sung các nội dung cho phù hợp.</w:t>
            </w:r>
          </w:p>
        </w:tc>
        <w:tc>
          <w:tcPr>
            <w:tcW w:w="5245" w:type="dxa"/>
          </w:tcPr>
          <w:p w14:paraId="6BF67D33" w14:textId="6D3851A5" w:rsidR="00D656C6" w:rsidRPr="00270E25" w:rsidRDefault="00B91C29"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ghi nhận ý kiến của tỉnh và sẽ tổng hợp khi xây dựng Nghị định sửa đổi, bổ sung một số điều trong lĩnh vực đê điều và phòng, chống thiên tai (dự kiến trình Chính phủ trong tháng 11/2025).</w:t>
            </w:r>
          </w:p>
        </w:tc>
      </w:tr>
      <w:tr w:rsidR="00D656C6" w:rsidRPr="00270E25" w14:paraId="539B5918" w14:textId="77777777" w:rsidTr="00613622">
        <w:tc>
          <w:tcPr>
            <w:tcW w:w="709" w:type="dxa"/>
          </w:tcPr>
          <w:p w14:paraId="70EFBE47"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3863A26E" w14:textId="5CE9801E"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Hưng Yên</w:t>
            </w:r>
          </w:p>
        </w:tc>
        <w:tc>
          <w:tcPr>
            <w:tcW w:w="6520" w:type="dxa"/>
          </w:tcPr>
          <w:p w14:paraId="7F1541DF" w14:textId="360E0BB5"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Khoản 4 Điều 13: Đề nghị bổ sung cụm từ "cụm công nghiệp" sau cụm từ "khu công nghiệp"</w:t>
            </w:r>
          </w:p>
        </w:tc>
        <w:tc>
          <w:tcPr>
            <w:tcW w:w="5245" w:type="dxa"/>
          </w:tcPr>
          <w:p w14:paraId="6D8CF4E1" w14:textId="62F85DEE" w:rsidR="00D656C6" w:rsidRPr="00270E25" w:rsidRDefault="00B91C29"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ghi nhận ý kiến của tỉnh và sẽ tổng hợp khi xây dựng Nghị định sửa đổi, bổ sung một số điều trong lĩnh vực đê điều và phòng, chống thiên tai (dự kiến trình Chính phủ trong tháng 11/2025).</w:t>
            </w:r>
          </w:p>
        </w:tc>
      </w:tr>
      <w:tr w:rsidR="00D656C6" w:rsidRPr="00270E25" w14:paraId="24E3CC51" w14:textId="77777777" w:rsidTr="00613622">
        <w:tc>
          <w:tcPr>
            <w:tcW w:w="709" w:type="dxa"/>
          </w:tcPr>
          <w:p w14:paraId="7058A5D0"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13DE0A1C" w14:textId="03572574"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Hưng Yên</w:t>
            </w:r>
          </w:p>
        </w:tc>
        <w:tc>
          <w:tcPr>
            <w:tcW w:w="6520" w:type="dxa"/>
          </w:tcPr>
          <w:p w14:paraId="54EDDC8D"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Bổ sung khoản 9. Sửa đổi, bổ sung một số điều của Nghị định số 106/2024/NĐ-CP ngày 01 tháng 8 năm 2024 của Chính phủ quy định chính sách hỗ trợ nâng cao hiệu quả chăn nuôi vào Điều 13. Sửa đổi, bổ sung một số điều của một số Nghị định trong lĩnh vực nông nghiệp và môi trường liên quan đến tổ chức chính quyền địa phương hai cấp, như sau:</w:t>
            </w:r>
          </w:p>
          <w:p w14:paraId="1F1E03CF"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“9. Sửa đổi, bổ sung một số điều của Nghị định số 106/2024/NĐ-CP ngày 01 tháng 8 năm 2024 của Chính phủ quy định chính sách hỗ trợ nâng cao hiệu quả chăn nuôi </w:t>
            </w:r>
          </w:p>
          <w:p w14:paraId="4D33B998"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a. Sửa đổi, bổ sung điểm a khoản 2 Điều 7 như sau: </w:t>
            </w:r>
          </w:p>
          <w:p w14:paraId="16489956"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“a) Hỗ trợ bố trí quỹ đất để xây dựng cơ sở chăn nuôi cho những đối tượng di dời: căn cứ Nghị quyết của Hội đồng nhân dân cấp tỉnh về chính sách hỗ trợ di dời, quy hoạch tỉnh, vùng đã được cấp có thẩm quyền phê duyệt, Ủy ban nhân dân các cấp theo thẩm quyền bố trí quỹ đất để xây dựng cơ sở chăn nuôi cho đối tượng được di dời theo quy định của pháp luật về đất đai.”. </w:t>
            </w:r>
          </w:p>
          <w:p w14:paraId="723A97BA" w14:textId="49FD9C43"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b. Thay thế cụm từ “các huyện” thành “các xã” tại điểm d khoản 1 Điều 14”</w:t>
            </w:r>
          </w:p>
        </w:tc>
        <w:tc>
          <w:tcPr>
            <w:tcW w:w="5245" w:type="dxa"/>
          </w:tcPr>
          <w:p w14:paraId="4CDBBCB8" w14:textId="6F920E29" w:rsidR="00D656C6" w:rsidRPr="00270E25" w:rsidRDefault="003C3EEA" w:rsidP="007C321B">
            <w:pPr>
              <w:spacing w:before="120" w:after="120"/>
              <w:jc w:val="both"/>
              <w:rPr>
                <w:rFonts w:ascii="Times New Roman" w:hAnsi="Times New Roman" w:cs="Times New Roman"/>
                <w:sz w:val="24"/>
                <w:szCs w:val="24"/>
              </w:rPr>
            </w:pPr>
            <w:r w:rsidRPr="003C3EEA">
              <w:rPr>
                <w:rFonts w:ascii="Times New Roman" w:hAnsi="Times New Roman" w:cs="Times New Roman"/>
                <w:sz w:val="24"/>
                <w:szCs w:val="24"/>
              </w:rPr>
              <w:t xml:space="preserve">Nội dung này Bộ Nông nghiệp và Môi trường xin được tiếp thu và chỉnh sửa nội dung, trình tự thủ tục giải quyết về cấp xã để phù hợp với thực tiễn tại địa phương. Đồng thời, tại khoản 1 Điều 9 dự thảo Nghị định đã quy định: 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 </w:t>
            </w:r>
          </w:p>
        </w:tc>
      </w:tr>
      <w:tr w:rsidR="00D656C6" w:rsidRPr="00270E25" w14:paraId="727BD5CE" w14:textId="77777777" w:rsidTr="00613622">
        <w:tc>
          <w:tcPr>
            <w:tcW w:w="709" w:type="dxa"/>
          </w:tcPr>
          <w:p w14:paraId="52D46270"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38D14A50" w14:textId="10F70F94"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Ninh Bình</w:t>
            </w:r>
          </w:p>
        </w:tc>
        <w:tc>
          <w:tcPr>
            <w:tcW w:w="6520" w:type="dxa"/>
          </w:tcPr>
          <w:p w14:paraId="4BFE31EA"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bổ sung vào Dự thảo tại Điều 13. Sửa đổi, bổ sung một số điều của một số Nghị định trong lĩnh vực nông nghiệp và môi trường liên quan đến tổ chức chính quyền địa phương hai cấp.</w:t>
            </w:r>
          </w:p>
          <w:p w14:paraId="7C99C44F" w14:textId="0745909F"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Sửa đổi, bổ sung điểm a, khoản 4, Điều 6 Nghị định 52/2018/NĐ-CP ngày 12 tháng 4 năm 2018 của Chính phủ về phát triển ngành nghề nông thôn. </w:t>
            </w:r>
          </w:p>
          <w:p w14:paraId="37D5A3C5"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“a) Ủy ban nhân dân quận, huyện, thị xã, thành phố trực thuộc tỉnh, thành phố thuộc thành phố trực thuộc trung ương (sau đây gọi chung là Ủy ban nhân dân cấp huyện) lập hồ sơ đề nghị công nhận nghề truyền thống, làng nghề, làng nghề truyền thống theo tiêu chí quy định tại Điều 5 Nghị định này trình Ủy ban nhân dân cấp tỉnh xét công nhận.”</w:t>
            </w:r>
          </w:p>
          <w:p w14:paraId="5894A65D"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Đề nghị sửa thành: </w:t>
            </w:r>
          </w:p>
          <w:p w14:paraId="12115146"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“a) Ủy ban nhân dân cấp xã trực thuộc tỉnh, thành phố thuộc thành phố trực thuộc trung ương (sau đây gọi chung là Ủy ban nhân dân cấp xã) lập hồ sơ đề nghị công nhận nghề truyền thống, làng nghề, làng nghề truyền thống theo tiêu chí quy định tại Điều 5 Nghị định này trình Ủy ban nhân dân cấp tỉnh xét công nhận.”</w:t>
            </w:r>
          </w:p>
          <w:p w14:paraId="2AF76BF2"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Sửa đổi, bổ sung khoản 6, Điều 6 Nghị định 52/2018/NĐ-CP ngày 12 tháng 4 năm 2018 của Chính phủ về phát triển ngành nghề nông thôn.</w:t>
            </w:r>
          </w:p>
          <w:p w14:paraId="185B8CEE"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“Nghề truyền thống, làng nghề, làng nghề truyền thống sau khi được công nhận không đạt tiêu chí quy định sẽ bị thu hồi bằng công nhận. Ủy ban nhân dân cấp huyện có trách nhiệm tổng hợp danh sách, gửi Ủy ban nhân dân cấp tỉnh để xem xét, thu hồi bằng công nhận nghề truyền thống, làng nghề, làng nghề truyền thống”.</w:t>
            </w:r>
          </w:p>
          <w:p w14:paraId="1F1B2164"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sửa thành: “Nghề truyền thống, làng nghề, làng nghề truyền thống sau khi được công nhận không đạt tiêu chí quy định sẽ bị thu hồi bằng công nhận. Ủy ban nhân dân cấp xã có trách nhiệm tổng hợp danh sách, gửi Ủy ban nhân dân cấp tỉnh để xem xét, thu hồi bằng công nhận nghề truyền thống, làng nghề, làng nghề truyền thống”.</w:t>
            </w:r>
          </w:p>
          <w:p w14:paraId="11A01C9D"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Sửa đổi, bổ sung khoản 7, Điều 6 Nghị định 52/2018/NĐ-CP ngày 12 tháng 4 năm 2018 của Chính phủ về phát triển ngành nghề nông thôn.</w:t>
            </w:r>
          </w:p>
          <w:p w14:paraId="009160A4"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“Ủy ban nhân dân cấp huyện báo cáo Ủy ban nhân dân cấp tỉnh việc quản lý bằng công nhận nghề truyền thống, làng nghề, làng nghề truyền thống và tình hình thực hiện các quy định về tiêu chí công nhận nghề truyền thống, làng nghề, làng nghề truyền thống trên địa bàn định kỳ một năm một lần trước ngày 30 tháng 11 hằng năm hoặc đột xuất theo yêu cầu để tổng hợp gửi báo cáo Bộ Nông nghiệp và Phát triển nông thôn.</w:t>
            </w:r>
          </w:p>
          <w:p w14:paraId="40BA9171"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Đề nghị sửa thành: </w:t>
            </w:r>
          </w:p>
          <w:p w14:paraId="006C7BD2"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“Ủy ban nhân dân cấp xã báo cáo Ủy ban nhân dân cấp tỉnh việc quản lý bằng công nhận nghề truyền thống, làng nghề, làng nghề truyền thống và tình hình thực hiện các quy định về tiêu chí công nhận nghề truyền thống, làng nghề, làng nghề truyền thống trên địa bàn định kỳ một năm một lần trước ngày 30 tháng 11 hằng năm hoặc đột xuất theo yêu cầu để tổng hợp gửi báo cáo Bộ Nông nghiệp và Phát triển nông thôn.</w:t>
            </w:r>
          </w:p>
          <w:p w14:paraId="3BF76894"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Sửa đổi, bổ sung khoản 3, Điều 23 Nghị định 52/2018/NĐ-CP ngày 12 tháng 4 năm 2018 của Chính phủ về phát triển ngành nghề nông thôn.</w:t>
            </w:r>
          </w:p>
          <w:p w14:paraId="7C898E5A"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“Chỉ đạo Sở Nông nghiệp và Phát triển nông thôn thực hiện quản lý nhà nước đối với làng nghề, ngành nghề nông thôn. Hàng năm, Sở Nông nghiệp và Phát triển nông thôn chủ trì, phối hợp với Ủy ban nhân dân cấp huyện hướng dẫn xây dựng và tổng hợp kế hoạch phát triển ngành nghề nông thôn, trình cấp có thẩm quyền phê duyệt trong kế hoạch phát triển nông nghiệp, nông thôn địa phương”.</w:t>
            </w:r>
          </w:p>
          <w:p w14:paraId="5839DBB6"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Đề nghị sửa thành: </w:t>
            </w:r>
          </w:p>
          <w:p w14:paraId="5185BBA1"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“Chỉ đạo Sở Nông nghiệp và Môi trường thực hiện quản lý nhà nước đối với làng nghề, ngành nghề nông thôn. Hàng năm, Sở Nông nghiệp và Môi trường chủ trì, phối hợp với Ủy ban nhân dân cấp xã hướng dẫn xây dựng và tổng hợp kế hoạch phát triển ngành nghề nông thôn, trình cấp có thẩm quyền phê duyệt trong kế hoạch phát triển nông nghiệp, nông thôn địa phương”.</w:t>
            </w:r>
          </w:p>
          <w:p w14:paraId="225EBD14"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Sửa đổi, bổ sung khoản 6, Điều 23 Nghị định 52/2018/NĐ-CP ngày 12 tháng 4 năm 2018 của Chính phủ về phát triển ngành nghề nông thôn.</w:t>
            </w:r>
          </w:p>
          <w:p w14:paraId="466DA9E7"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“Chỉ đạo Sở Nông nghiệp và Phát triển nông thôn xây dựng kế hoạch, dự toán kinh phí phát triển ngành nghề nông thôn gửi cơ quan tài chính cùng cấp tổng hợp vào phương án phân bổ ngân sách, trình cơ quan có thẩm quyền xem xét, quyết định theo quy định của Luật ngân sách nhà nước”.</w:t>
            </w:r>
          </w:p>
          <w:p w14:paraId="32E6CB94"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sửa thành:</w:t>
            </w:r>
          </w:p>
          <w:p w14:paraId="0D0E6C2A"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“Chỉ đạo Sở Nông nghiệp và Môi trường xây dựng kế hoạch, dự toán kinh phí phát triển ngành nghề nông thôn gửi cơ quan tài chính cùng cấp tổng hợp vào phương án phân bổ ngân sách, trình cơ quan có thẩm quyền xem xét, quyết định theo quy định của Luật ngân sách nhà nước”.</w:t>
            </w:r>
          </w:p>
          <w:p w14:paraId="6EFDCA3E"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Sửa đổi, bổ sung khoản 7, Điều 23 Nghị định 52/2018/NĐ-CP ngày 12 tháng 4 năm 2018 của Chính phủ về phát triển ngành nghề nông thôn.</w:t>
            </w:r>
          </w:p>
          <w:p w14:paraId="47FD9485"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“Chỉ đạo Ủy ban nhân dân cấp huyện xây dựng, tổng hợp dự toán kinh phí phát triển ngành nghề nông thôn vào dự toán ngân sách hàng năm của địa phương, trình cơ quan có thẩm quyền phê duyệt theo quy định của pháp luật. Ngoài nguồn kinh phí bố trí trực tiếp thực hiện chính sách này, các địa phương có trách nhiệm bố trí, cân đối thêm từ các nguồn kinh phí các chương trình, dự án khác và nguồn hỗ trợ từ các tổ chức quốc tế để hỗ trợ phát triển ngành nghề nông thôn”.</w:t>
            </w:r>
          </w:p>
          <w:p w14:paraId="5779DAAE"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sửa thành:</w:t>
            </w:r>
          </w:p>
          <w:p w14:paraId="7A21D9C0" w14:textId="1C1836FA"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“Chỉ đạo Ủy ban nhân dân cấp xã xây dựng, tổng hợp dự toán kinh phí phát triển ngành nghề nông thôn vào dự toán ngân sách hàng năm của địa phương, trình cơ quan có thẩm quyền phê duyệt theo quy định của pháp luật. Ngoài nguồn kinh phí bố trí trực tiếp thực hiện chính sách này, các địa phương có trách nhiệm bố trí, cân đối thêm từ các nguồn kinh phí các chương trình, dự án khác và nguồn hỗ trợ từ các tổ chức quốc tế để hỗ trợ phát triển ngành nghề nông thôn”.</w:t>
            </w:r>
          </w:p>
        </w:tc>
        <w:tc>
          <w:tcPr>
            <w:tcW w:w="5245" w:type="dxa"/>
          </w:tcPr>
          <w:p w14:paraId="049F4850" w14:textId="77777777"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7FAB878B" w14:textId="21C4B98C" w:rsidR="00D656C6" w:rsidRPr="00270E25" w:rsidRDefault="003148A0" w:rsidP="003148A0">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Tại khoản 1 Điều 4 dự thảo Nghị định đã quy định </w:t>
            </w:r>
            <w:r w:rsidRPr="003148A0">
              <w:rPr>
                <w:rFonts w:ascii="Times New Roman" w:hAnsi="Times New Roman" w:cs="Times New Roman"/>
                <w:sz w:val="24"/>
                <w:szCs w:val="24"/>
              </w:rPr>
              <w:t>Hội đồng nhân dân cấp xã, Ủy ban nhân dân cấp xã, Chủ tịch Ủy ban nhân dân cấp xã, cơ quan chuyên môn thuộc Ủy ban nhân dân cấp xã thực hiện thẩm quyền, trách nhiệm tương ứng của Hội đồng nhân dân cấp huyện, Ủy ban nhân dân cấp huyện, Chủ tịch Ủy ban nhân dân cấp huyện, cơ quan chuyên môn thuộc Ủy ban nhân dân cấp huyện tại các văn bản quy phạm pháp luật tại Phụ lục II kèm theo Nghị định này.</w:t>
            </w:r>
            <w:r>
              <w:rPr>
                <w:rFonts w:ascii="Times New Roman" w:hAnsi="Times New Roman" w:cs="Times New Roman"/>
                <w:sz w:val="24"/>
                <w:szCs w:val="24"/>
              </w:rPr>
              <w:t xml:space="preserve"> Theo đó, sẽ thống kê NĐ số 52 tại Phụ lục II. </w:t>
            </w:r>
          </w:p>
        </w:tc>
      </w:tr>
      <w:tr w:rsidR="00D656C6" w:rsidRPr="00270E25" w14:paraId="6950D1D1" w14:textId="77777777" w:rsidTr="00613622">
        <w:tc>
          <w:tcPr>
            <w:tcW w:w="709" w:type="dxa"/>
          </w:tcPr>
          <w:p w14:paraId="1FA4451B"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7BFBDAEC" w14:textId="1FAD3D56" w:rsidR="00D656C6" w:rsidRPr="00270E25" w:rsidRDefault="00D656C6" w:rsidP="00D656C6">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Thái Nguyên</w:t>
            </w:r>
          </w:p>
        </w:tc>
        <w:tc>
          <w:tcPr>
            <w:tcW w:w="6520" w:type="dxa"/>
          </w:tcPr>
          <w:p w14:paraId="080A7FD5" w14:textId="1515E129"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Tại khoản 4 Điều 13 của dự thảo Nghị định, đề nghị xem xét sửa đổi thành: “1. Tình huống khẩn cấp về thiên tai là các tình huống thiên tai đã hoặc đang xảy ra đã gây ảnh hưởng hoặc có nguy cơ đe dọa trực tiếp đến an toàn tính mạng, sức khỏe, nhà ở của nhiều người dân; công trình đê điều, hồ đập, công trình phòng chống thiên tai; công trình hạ tầng quan trọng đang sử dụng như sân bay, đường sắt, đường cao tốc, quốc lộ, tỉnh lộ, bến cảng quốc gia, hệ thống lưới cao thế từ 66KV trở lên, các khu di tích lịch sử cấp quốc gia, trường học, bệnh viện từ tuyến xã trở lên, trụ sở các cơ quan, các khu kinh tế, khu công nghiệp; cần tổ chức triển khai ngay các biện pháp ứng phó khẩn cấp để kịp thời ngăn chặn hậu quả và khắc phục nhanh hậu quả, được công bố bằng quyết định của người có thẩm quyền.”</w:t>
            </w:r>
          </w:p>
        </w:tc>
        <w:tc>
          <w:tcPr>
            <w:tcW w:w="5245" w:type="dxa"/>
          </w:tcPr>
          <w:p w14:paraId="15D6B7AB" w14:textId="0714C035" w:rsidR="00D656C6" w:rsidRPr="00270E25" w:rsidRDefault="006C7AF5"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ghi</w:t>
            </w:r>
            <w:r w:rsidRPr="00270E25">
              <w:t xml:space="preserve"> </w:t>
            </w:r>
            <w:r w:rsidRPr="00270E25">
              <w:rPr>
                <w:rFonts w:ascii="Times New Roman" w:hAnsi="Times New Roman" w:cs="Times New Roman"/>
                <w:sz w:val="24"/>
                <w:szCs w:val="24"/>
              </w:rPr>
              <w:t>nhận ý kiến của tỉnh và sẽ tổng hợp khi xây dựng Nghị định sửa đổi, bổ sung một số điều trong lĩnh vực đê điều và phòng, chống thiên tai (dự kiến trình Chính phủ trong tháng 11/2025).</w:t>
            </w:r>
          </w:p>
        </w:tc>
      </w:tr>
      <w:tr w:rsidR="00D656C6" w:rsidRPr="00270E25" w14:paraId="22F1F1D9" w14:textId="77777777" w:rsidTr="00613622">
        <w:tc>
          <w:tcPr>
            <w:tcW w:w="709" w:type="dxa"/>
          </w:tcPr>
          <w:p w14:paraId="04A57253"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5A1F8589" w14:textId="18926CBF" w:rsidR="00D656C6" w:rsidRPr="00270E25" w:rsidRDefault="00D656C6" w:rsidP="00D656C6">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lang w:val="vi-VN"/>
              </w:rPr>
              <w:t>Sở NNMT Gia Lai</w:t>
            </w:r>
          </w:p>
        </w:tc>
        <w:tc>
          <w:tcPr>
            <w:tcW w:w="6520" w:type="dxa"/>
          </w:tcPr>
          <w:p w14:paraId="683CA9B8"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Tại khoản 2 Điều 13 của dự thảo, đề nghị bổ sung thêm nội dung sửa đổi tên của khoản 1 Điều 5 Nghị định số 01/2019/NĐ-CP (bỏ cụm từ “và Ủy ban nhân dân cấp huyện”), như sau:</w:t>
            </w:r>
          </w:p>
          <w:p w14:paraId="02539F67"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“a) Sửa đổi, bổ sung tên Điều 5 như sau: </w:t>
            </w:r>
          </w:p>
          <w:p w14:paraId="50116FCD"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Điều 5. Nhiệm vụ, quyền hạn của Hạt Kiểm lâm </w:t>
            </w:r>
          </w:p>
          <w:p w14:paraId="7E086D92" w14:textId="77777777"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1. Tham mưu cho người đứng đầu Kiểm lâm cấp tỉnh”.</w:t>
            </w:r>
          </w:p>
          <w:p w14:paraId="0652B922" w14:textId="47FADD4B" w:rsidR="00D656C6" w:rsidRPr="00270E25" w:rsidRDefault="00D656C6" w:rsidP="00160F5E">
            <w:pPr>
              <w:spacing w:before="120" w:after="120"/>
              <w:jc w:val="both"/>
              <w:rPr>
                <w:rFonts w:ascii="Times New Roman" w:hAnsi="Times New Roman" w:cs="Times New Roman"/>
                <w:sz w:val="24"/>
                <w:szCs w:val="24"/>
                <w:lang w:val="vi-VN"/>
              </w:rPr>
            </w:pPr>
            <w:r w:rsidRPr="00270E25">
              <w:rPr>
                <w:rFonts w:ascii="Times New Roman" w:hAnsi="Times New Roman" w:cs="Times New Roman"/>
                <w:sz w:val="24"/>
                <w:szCs w:val="24"/>
              </w:rPr>
              <w:t xml:space="preserve"> Lý do: thực hiện mô hình tổ chức chính quyền địa phương hai cấp thì không còn cấp huyện.</w:t>
            </w:r>
          </w:p>
        </w:tc>
        <w:tc>
          <w:tcPr>
            <w:tcW w:w="5245" w:type="dxa"/>
          </w:tcPr>
          <w:p w14:paraId="2E94F118" w14:textId="24ECAD0E" w:rsidR="00D656C6" w:rsidRPr="00270E25" w:rsidRDefault="007B2053"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ghi nhận ý kiến của tỉnh và sẽ tổng hợp khi xây dựng Nghị định sửa đổi, bổ sung một số điều trong lĩnh vực đê điều và phòng, chống thiên tai (dự kiến trình Chính phủ trong tháng 11/2025).</w:t>
            </w:r>
          </w:p>
        </w:tc>
      </w:tr>
      <w:tr w:rsidR="00D656C6" w:rsidRPr="00270E25" w14:paraId="06649757" w14:textId="77777777" w:rsidTr="00613622">
        <w:tc>
          <w:tcPr>
            <w:tcW w:w="709" w:type="dxa"/>
          </w:tcPr>
          <w:p w14:paraId="6AC7C400"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0CB72645" w14:textId="735FFF6A"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UBND tỉnh Thanh Hóa</w:t>
            </w:r>
          </w:p>
        </w:tc>
        <w:tc>
          <w:tcPr>
            <w:tcW w:w="6520" w:type="dxa"/>
          </w:tcPr>
          <w:p w14:paraId="0D585352" w14:textId="4533FB61"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Tại khoản 4, Điều 13 sửa đổi, bổ sung khoản 1, Điều 12 Nghị định số 66/2021/NĐ-CP ngày 06/7/2021 của Chính phủ quy định chi tiết thi hành một số điều của Luật Phòng, chống thiên tai và Luật sửa đổi, bổ sung một số điều của Luật Phòng, chống thiên tai và Luật Đê điều; đề nghị sửa lại thành:</w:t>
            </w:r>
          </w:p>
          <w:p w14:paraId="1F660374"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“1. Tình huống khẩn cấp về thiên tai là các tình huống thiên tai đã hoặc đang xảy ra đã gây ảnh hưởng hoặc có nguy cơ đe dọa trực tiếp đến an toàn tính mạng, sức khỏe, nhà ở của người dân và các công trình đê điều; thủy lợi, công trình phòng chống thiên tai; công trình hạ tầng quan trọng đang sử dụng như sân bay, đường sắt, đường cao tốc, quốc lộ, tỉnh lộ, bến cảng quốc gia, hệ thống lưới cao thế từ 66KV trở lên, các khu di tích lịch sử cấp quốc gia, trường học, bệnh viện từ tuyến xã trở lên, trụ sở các cơ quan từ cấp xã trở lên, các khu kinh tế, khu công nghiệp; sạt lở bờ sông, bờ biển mức độ nguy hiểm, quy mô lớn cần tổ chức triển khai ngay các biện pháp ứng phó khẩn cấp để kịp thời ngăn chặn hậu quả và khắc phục nhanh hậu quả, được công bố bằng quyết định của người có thẩm quyền.”.</w:t>
            </w:r>
          </w:p>
          <w:p w14:paraId="71767CAF"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Lý do: </w:t>
            </w:r>
          </w:p>
          <w:p w14:paraId="5ABF1FB7" w14:textId="41A27FB6"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Việc thay cụm từ “nhiều người dân” thành “người dân” vì không có quy định rõ nhiều người dân là bao nhiều người gây khó khăn trong công tác tham mưu; mặt khác, liên quan đến an toàn tính mạng của người dân là việc cần phải tổ chức triển khai ngay các biện pháp ứng phó khẩn cấp để kịp thời ngăn chặn hậu quả, đảm bảo an toàn. </w:t>
            </w:r>
          </w:p>
          <w:p w14:paraId="71A01776" w14:textId="4C965B65"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Việc thay cụm từ “hồ đập” thành “thủy lợi” để có thể sớm khắc phục thiệt hại do thi n tai gây ra đối với các công trình quan tr ng phục vụ sản xuất nông nghiệp, đảm bảo nhu cầu sinh kế cho người dân vùng nông thôn như các công trình trạm bơm, hệ thống dẫn, chuyển nước,...</w:t>
            </w:r>
          </w:p>
          <w:p w14:paraId="658295E0" w14:textId="67A9B79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 Việc bổ sung cụm từ “sạt lở bờ sông, bờ biển mức độ nguy hiểm, quy mô lớn” để có thể khắc phục khẩn cấp tình trạng sạt lở bờ sông, bờ biển do thiên tai gây ra trong tình hình thời tiết, thiên tai diễn biến phức tạp, khó lường hiện nay. Một số khu vực bờ sông, bờ biển không có người dân sinh sống nhưng có diện tích đất sản xuất nông nghiệp lớn, các tài sản quan trọng như đường giao thông phục vụ dân sinh, hệ thống đường điện, trạm điện, bờ biển bị sạt lở, xâm thực,... cần phải khắc phục ngay để giảm thiểu thiệt hại về tài sản của Nhà nước và Nhân dân.</w:t>
            </w:r>
          </w:p>
          <w:p w14:paraId="6943EF9E" w14:textId="60C8B026"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Lý do: Mục tiêu là giữ nguyên trạng cơ cấu tổ chức của các Trạm Kiểm lâm trực thuộc Hạt Kiểm lâm, do Kiểm lâm viên công tác tại địa bàn các thôn bản, xã vùng miền núi, biên giới khoảng cách quá xa trụ sở Hạt Kiểm lâm hiện đang đứng chân, có nơi từ 50-70 km; do đó, nếu không duy trì hoạt động của các Trạm Kiểm lâm trực thuộc Hạt thì nhiệm vụ tuần tra, kiểm tra rừng, phòng cháy chữa cháy rừng, đảm bảo chấp hành pháp luật về lâm nghiệp của Kiểm lâm viên gặp nhiều khó khăn.</w:t>
            </w:r>
          </w:p>
        </w:tc>
        <w:tc>
          <w:tcPr>
            <w:tcW w:w="5245" w:type="dxa"/>
          </w:tcPr>
          <w:p w14:paraId="59DBCBC9" w14:textId="77777777" w:rsidR="003148A0" w:rsidRPr="006A6D15" w:rsidRDefault="00D656C6" w:rsidP="003148A0">
            <w:pPr>
              <w:jc w:val="both"/>
              <w:rPr>
                <w:rFonts w:ascii="Times New Roman" w:hAnsi="Times New Roman" w:cs="Times New Roman"/>
                <w:i/>
                <w:sz w:val="24"/>
                <w:szCs w:val="24"/>
              </w:rPr>
            </w:pPr>
            <w:r w:rsidRPr="00270E25">
              <w:rPr>
                <w:rFonts w:ascii="Times New Roman" w:hAnsi="Times New Roman" w:cs="Times New Roman"/>
                <w:sz w:val="24"/>
                <w:szCs w:val="24"/>
              </w:rPr>
              <w:t xml:space="preserve">Nội dung này Bộ Nông nghiệp và Môi trường xin có ý kiến như sau: </w:t>
            </w:r>
            <w:r w:rsidR="003148A0" w:rsidRPr="006A6D15">
              <w:rPr>
                <w:rFonts w:ascii="Times New Roman" w:hAnsi="Times New Roman" w:cs="Times New Roman"/>
                <w:sz w:val="24"/>
                <w:szCs w:val="24"/>
                <w:lang w:val="vi-VN"/>
              </w:rPr>
              <w:t>Dự thảo Nghị định này chỉ quy định</w:t>
            </w:r>
            <w:r w:rsidR="003148A0" w:rsidRPr="006A6D15">
              <w:rPr>
                <w:rFonts w:ascii="Times New Roman" w:hAnsi="Times New Roman" w:cs="Times New Roman"/>
                <w:sz w:val="24"/>
                <w:szCs w:val="24"/>
              </w:rPr>
              <w:t xml:space="preserve"> việc phân định thẩm quyền khi thực hiện mô hình chính quyền địa phương</w:t>
            </w:r>
            <w:r w:rsidR="003148A0" w:rsidRPr="006A6D15">
              <w:rPr>
                <w:rFonts w:ascii="Times New Roman" w:hAnsi="Times New Roman" w:cs="Times New Roman"/>
                <w:sz w:val="24"/>
                <w:szCs w:val="24"/>
                <w:lang w:val="vi-VN"/>
              </w:rPr>
              <w:t xml:space="preserve"> hai cấp và </w:t>
            </w:r>
            <w:r w:rsidR="003148A0" w:rsidRPr="006A6D15">
              <w:rPr>
                <w:rFonts w:ascii="Times New Roman" w:hAnsi="Times New Roman" w:cs="Times New Roman"/>
                <w:sz w:val="24"/>
                <w:szCs w:val="24"/>
              </w:rPr>
              <w:t>xử lý những nội dung khác liên quan tới thẩm quyền của chính quyền cấp xã</w:t>
            </w:r>
            <w:r w:rsidR="003148A0"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71352540" w14:textId="2286DF09" w:rsidR="00D656C6" w:rsidRPr="00270E25" w:rsidRDefault="00D656C6" w:rsidP="007C321B">
            <w:pPr>
              <w:spacing w:before="120" w:after="120"/>
              <w:jc w:val="both"/>
              <w:rPr>
                <w:rFonts w:ascii="Times New Roman" w:hAnsi="Times New Roman" w:cs="Times New Roman"/>
                <w:sz w:val="24"/>
                <w:szCs w:val="24"/>
              </w:rPr>
            </w:pPr>
          </w:p>
          <w:p w14:paraId="6E4C7655" w14:textId="77777777" w:rsidR="00D656C6" w:rsidRPr="00270E25" w:rsidRDefault="00D656C6" w:rsidP="007C321B">
            <w:pPr>
              <w:spacing w:before="120" w:after="120"/>
              <w:jc w:val="both"/>
              <w:rPr>
                <w:rFonts w:ascii="Times New Roman" w:hAnsi="Times New Roman" w:cs="Times New Roman"/>
                <w:sz w:val="24"/>
                <w:szCs w:val="24"/>
              </w:rPr>
            </w:pPr>
          </w:p>
        </w:tc>
      </w:tr>
      <w:tr w:rsidR="00D656C6" w:rsidRPr="00270E25" w14:paraId="3E272A8D" w14:textId="77777777" w:rsidTr="00613622">
        <w:tc>
          <w:tcPr>
            <w:tcW w:w="709" w:type="dxa"/>
          </w:tcPr>
          <w:p w14:paraId="721C02AB"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379F51EF" w14:textId="77777777" w:rsidR="00D656C6" w:rsidRPr="00270E25" w:rsidRDefault="00D656C6" w:rsidP="00D656C6">
            <w:pPr>
              <w:spacing w:before="120" w:after="120"/>
              <w:jc w:val="both"/>
              <w:rPr>
                <w:rFonts w:ascii="Times New Roman" w:hAnsi="Times New Roman" w:cs="Times New Roman"/>
                <w:sz w:val="24"/>
                <w:szCs w:val="24"/>
              </w:rPr>
            </w:pPr>
          </w:p>
        </w:tc>
        <w:tc>
          <w:tcPr>
            <w:tcW w:w="6520" w:type="dxa"/>
          </w:tcPr>
          <w:p w14:paraId="59585CB0"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Tại điểm b, khoản 2, Điều 13: “b Sửa đổi, bổ sung khoản 3 Điều 5 như sau: “3. Quản lý, chỉ đạo hoạt động của Kiểm lâm làm việc tại địa bàn thực hiện văn bản quy phạm pháp luật, chương trình, kế hoạch, phương án về quản lý, bảo vệ rừng, phòng cháy và chữa cháy rừng, bảo đảm chấp hành pháp luật về lâm nghiệp.”</w:t>
            </w:r>
          </w:p>
          <w:p w14:paraId="76170261" w14:textId="4AC98A59"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giữ nguyên theo theo đúng điểm b, khoản 3, điều 1, Nghị định 159/2024/NĐ-CP ngày 18/12/2024 sửa đổi, bổ sung một số điều của Nghị định 01/2019/NĐ-CP ngày 01/01/2019 của Chính phủ về Kiểm lâm và lực lượng chuyên trách bảo vệ rừng, cụ thể “3. Quản lý, chỉ đạo Trạm Kiểm lâm và Kiểm lâm làm việc tại địa bàn thực hiện văn bản quy phạm pháp luật, chương trình, kế hoạch, phương án về quản lý, bảo vệ rừng, phòng cháy và chữa cháy rừng, bảo đảm chấp hành pháp luật về lâm nghiệp”.</w:t>
            </w:r>
          </w:p>
        </w:tc>
        <w:tc>
          <w:tcPr>
            <w:tcW w:w="5245" w:type="dxa"/>
          </w:tcPr>
          <w:p w14:paraId="771489F2" w14:textId="36AD0373" w:rsidR="00D656C6"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266A1205" w14:textId="3C3C53C8" w:rsidR="009C1001" w:rsidRPr="00270E25" w:rsidRDefault="009C1001" w:rsidP="007C321B">
            <w:pPr>
              <w:spacing w:before="120" w:after="120"/>
              <w:jc w:val="both"/>
              <w:rPr>
                <w:rFonts w:ascii="Times New Roman" w:hAnsi="Times New Roman" w:cs="Times New Roman"/>
                <w:sz w:val="24"/>
                <w:szCs w:val="24"/>
              </w:rPr>
            </w:pPr>
            <w:r w:rsidRPr="009C1001">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r>
              <w:rPr>
                <w:rFonts w:ascii="Times New Roman" w:hAnsi="Times New Roman" w:cs="Times New Roman"/>
                <w:sz w:val="24"/>
                <w:szCs w:val="24"/>
              </w:rPr>
              <w:t>.</w:t>
            </w:r>
          </w:p>
          <w:p w14:paraId="6BC34B28" w14:textId="4297C8A9" w:rsidR="00D656C6" w:rsidRPr="00270E25" w:rsidRDefault="00D656C6" w:rsidP="007C321B">
            <w:pPr>
              <w:spacing w:before="120" w:after="120"/>
              <w:jc w:val="both"/>
              <w:rPr>
                <w:rFonts w:ascii="Times New Roman" w:hAnsi="Times New Roman" w:cs="Times New Roman"/>
                <w:sz w:val="24"/>
                <w:szCs w:val="24"/>
              </w:rPr>
            </w:pPr>
            <w:r w:rsidRPr="00270E25">
              <w:rPr>
                <w:rFonts w:ascii="Times New Roman" w:hAnsi="Times New Roman" w:cs="Times New Roman"/>
                <w:color w:val="000000"/>
                <w:sz w:val="24"/>
                <w:szCs w:val="24"/>
              </w:rPr>
              <w:t xml:space="preserve">Thực hiện chủ trương của Đảng về xây dựng mô hình tổ chức chính quyền địa phương 2 cấp, theo đó không còn cấp huyện; dự thảo đề xuất Hạt Kiểm lâm tham mưu cho Ủy ban nhân dân cấp xã trong khu vực quản lý, trong khi </w:t>
            </w:r>
            <w:r w:rsidRPr="00270E25">
              <w:rPr>
                <w:rFonts w:ascii="Times New Roman" w:hAnsi="Times New Roman" w:cs="Times New Roman"/>
                <w:sz w:val="24"/>
                <w:szCs w:val="24"/>
              </w:rPr>
              <w:t>Trạm Kiểm lâm chỉ là đơn vị để bố trí lực lượng tại các địa bàn kiểm soát. Do vậy, dự thảo không quy định để  địa phương quyết định thành lập Trạm, Chốt... theo yêu cầu thực tế công tác quản lý bảo vệ rừng.</w:t>
            </w:r>
          </w:p>
        </w:tc>
      </w:tr>
      <w:tr w:rsidR="003A7A9C" w:rsidRPr="00270E25" w14:paraId="6FDD6395" w14:textId="77777777" w:rsidTr="00613622">
        <w:tc>
          <w:tcPr>
            <w:tcW w:w="709" w:type="dxa"/>
          </w:tcPr>
          <w:p w14:paraId="24FD6725" w14:textId="77777777" w:rsidR="003A7A9C" w:rsidRPr="00217BC4" w:rsidRDefault="003A7A9C" w:rsidP="003A7A9C">
            <w:pPr>
              <w:spacing w:before="120" w:after="120"/>
              <w:rPr>
                <w:rFonts w:ascii="Times New Roman" w:hAnsi="Times New Roman" w:cs="Times New Roman"/>
                <w:sz w:val="24"/>
                <w:szCs w:val="24"/>
              </w:rPr>
            </w:pPr>
          </w:p>
        </w:tc>
        <w:tc>
          <w:tcPr>
            <w:tcW w:w="1985" w:type="dxa"/>
          </w:tcPr>
          <w:p w14:paraId="286AAF3D" w14:textId="6323E8F1" w:rsidR="003A7A9C" w:rsidRPr="00217BC4" w:rsidRDefault="003A7A9C" w:rsidP="003A7A9C">
            <w:pPr>
              <w:spacing w:before="120" w:after="120"/>
              <w:jc w:val="both"/>
              <w:rPr>
                <w:rFonts w:ascii="Times New Roman" w:hAnsi="Times New Roman" w:cs="Times New Roman"/>
                <w:sz w:val="24"/>
                <w:szCs w:val="24"/>
              </w:rPr>
            </w:pPr>
            <w:r w:rsidRPr="00217BC4">
              <w:rPr>
                <w:rFonts w:ascii="Times New Roman" w:hAnsi="Times New Roman" w:cs="Times New Roman"/>
                <w:sz w:val="24"/>
                <w:szCs w:val="24"/>
                <w:lang w:val="vi-VN"/>
              </w:rPr>
              <w:t>Sở NNMT Hà Nam</w:t>
            </w:r>
          </w:p>
        </w:tc>
        <w:tc>
          <w:tcPr>
            <w:tcW w:w="6520" w:type="dxa"/>
          </w:tcPr>
          <w:p w14:paraId="1FD184DD" w14:textId="73AC4AB3" w:rsidR="003A7A9C" w:rsidRPr="00217BC4" w:rsidRDefault="003A7A9C" w:rsidP="003A7A9C">
            <w:pPr>
              <w:spacing w:before="120" w:after="120"/>
              <w:jc w:val="both"/>
              <w:rPr>
                <w:rFonts w:ascii="Times New Roman" w:hAnsi="Times New Roman" w:cs="Times New Roman"/>
                <w:sz w:val="24"/>
                <w:szCs w:val="24"/>
              </w:rPr>
            </w:pPr>
            <w:r w:rsidRPr="00217BC4">
              <w:rPr>
                <w:rFonts w:ascii="Times New Roman" w:hAnsi="Times New Roman" w:cs="Times New Roman"/>
                <w:sz w:val="24"/>
                <w:szCs w:val="24"/>
                <w:lang w:val="vi-VN"/>
              </w:rPr>
              <w:t>Đ</w:t>
            </w:r>
            <w:r w:rsidRPr="00217BC4">
              <w:rPr>
                <w:rFonts w:ascii="Times New Roman" w:hAnsi="Times New Roman" w:cs="Times New Roman"/>
                <w:sz w:val="24"/>
                <w:szCs w:val="24"/>
              </w:rPr>
              <w:t>iểm b khoản 2 Điều 13 của dự thảo Nghị định đề nghị bổ sung từ “Hạt” trước cụm từ “Kiểm lâm”</w:t>
            </w:r>
          </w:p>
        </w:tc>
        <w:tc>
          <w:tcPr>
            <w:tcW w:w="5245" w:type="dxa"/>
          </w:tcPr>
          <w:p w14:paraId="08E93E4F" w14:textId="77777777" w:rsidR="00217BC4" w:rsidRDefault="00217BC4" w:rsidP="00217BC4">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131A35DE" w14:textId="333E30E9" w:rsidR="009C1001" w:rsidRDefault="009C1001" w:rsidP="007D38D8">
            <w:pPr>
              <w:spacing w:before="120" w:after="120"/>
              <w:jc w:val="both"/>
              <w:rPr>
                <w:rFonts w:ascii="Times New Roman" w:hAnsi="Times New Roman" w:cs="Times New Roman"/>
                <w:sz w:val="24"/>
                <w:szCs w:val="24"/>
              </w:rPr>
            </w:pPr>
            <w:r w:rsidRPr="009C1001">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r>
              <w:rPr>
                <w:rFonts w:ascii="Times New Roman" w:hAnsi="Times New Roman" w:cs="Times New Roman"/>
                <w:sz w:val="24"/>
                <w:szCs w:val="24"/>
              </w:rPr>
              <w:t>;</w:t>
            </w:r>
          </w:p>
          <w:p w14:paraId="43E2D39F" w14:textId="5A18BF58" w:rsidR="003A7A9C" w:rsidRPr="00270E25" w:rsidRDefault="009C1001" w:rsidP="009C1001">
            <w:pPr>
              <w:jc w:val="both"/>
              <w:rPr>
                <w:rFonts w:ascii="Times New Roman" w:hAnsi="Times New Roman" w:cs="Times New Roman"/>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tc>
      </w:tr>
      <w:tr w:rsidR="003A7A9C" w:rsidRPr="00270E25" w14:paraId="38020452" w14:textId="77777777" w:rsidTr="00613622">
        <w:tc>
          <w:tcPr>
            <w:tcW w:w="709" w:type="dxa"/>
          </w:tcPr>
          <w:p w14:paraId="288D4558"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4EAA18C9" w14:textId="33BABD79"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UBND TP Huế</w:t>
            </w:r>
          </w:p>
        </w:tc>
        <w:tc>
          <w:tcPr>
            <w:tcW w:w="6520" w:type="dxa"/>
          </w:tcPr>
          <w:p w14:paraId="1E039BF5"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Đề nghị sửa đổi điểm b, Khoản 6, Điều 13 như sau: “2. Việc công khai thông tin được thực hiện theo các hình thức sau đây: Thông tin quy định tại khoản 1 Điều này được đăng tải trên các phương tiện thông tin đại chúng, trang thông tin điện tử của Sở Nông nghiệp và Môi trường….”.</w:t>
            </w:r>
          </w:p>
          <w:p w14:paraId="0B82C70C"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Đề nghị bổ sung Khoản 9 vào sau Khoản 8, Điều 13 như sau:</w:t>
            </w:r>
          </w:p>
          <w:p w14:paraId="331ABDF3"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xml:space="preserve"> “9. Sửa đổi Khoản 2 Điều 32 Nghị định số 83/2018/NĐ-CP ngày 24 tháng 5 năm 2018 của Chính phủ về khuyến nông như sau: </w:t>
            </w:r>
          </w:p>
          <w:p w14:paraId="23F5DBA9"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xml:space="preserve">2. Kinh phí khuyến nông địa phương bao gồm kinh phí khuyến nông cấp tỉnh và cấp xã được hình thành từ các nguồn: </w:t>
            </w:r>
          </w:p>
          <w:p w14:paraId="29F8A7B4"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xml:space="preserve">a) Ngân sách địa phương bố trí cho chương trình, kế hoạch khuyến nông thuộc nhiệm vụ chi của địa phương và được Ủy ban nhân dân cấp tỉnh, cấp xã phê duyệt; </w:t>
            </w:r>
          </w:p>
          <w:p w14:paraId="43467EE7"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xml:space="preserve">b) Thực hiện hợp đồng tư vấn và dịch vụ khuyến nông; </w:t>
            </w:r>
          </w:p>
          <w:p w14:paraId="027F4DF2"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xml:space="preserve">c) Tài trợ và đóng góp hợp pháp của các tổ chức, cá nhân trong và ngoài nước; </w:t>
            </w:r>
          </w:p>
          <w:p w14:paraId="6E85AC5C" w14:textId="68DDF136"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d) Nguồn thu hợp pháp khác theo quy định của pháp luật.”</w:t>
            </w:r>
          </w:p>
        </w:tc>
        <w:tc>
          <w:tcPr>
            <w:tcW w:w="5245" w:type="dxa"/>
          </w:tcPr>
          <w:p w14:paraId="5018C20C" w14:textId="77777777" w:rsidR="00914A31" w:rsidRDefault="00914A31" w:rsidP="00914A31">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3CB1B088" w14:textId="0F104065" w:rsidR="003A7A9C" w:rsidRPr="00914A31" w:rsidRDefault="00914A31" w:rsidP="003A7A9C">
            <w:pPr>
              <w:spacing w:before="120" w:after="120"/>
              <w:jc w:val="both"/>
              <w:rPr>
                <w:rFonts w:ascii="Times New Roman" w:hAnsi="Times New Roman" w:cs="Times New Roman"/>
                <w:sz w:val="24"/>
                <w:szCs w:val="24"/>
              </w:rPr>
            </w:pPr>
            <w:r w:rsidRPr="00914A31">
              <w:rPr>
                <w:rFonts w:ascii="Times New Roman" w:hAnsi="Times New Roman" w:cs="Times New Roman"/>
                <w:sz w:val="24"/>
                <w:szCs w:val="24"/>
              </w:rPr>
              <w:t xml:space="preserve">- </w:t>
            </w:r>
            <w:r w:rsidR="00A85AE5" w:rsidRPr="00914A31">
              <w:rPr>
                <w:rFonts w:ascii="Times New Roman" w:hAnsi="Times New Roman" w:cs="Times New Roman"/>
                <w:sz w:val="24"/>
                <w:szCs w:val="24"/>
              </w:rPr>
              <w:t xml:space="preserve">Việc công khai thông tin sẽ được phân định thẩm quyền về Ủy ban nhân dân cấp tỉnh </w:t>
            </w:r>
            <w:r w:rsidRPr="00914A31">
              <w:rPr>
                <w:rFonts w:ascii="Times New Roman" w:hAnsi="Times New Roman" w:cs="Times New Roman"/>
                <w:sz w:val="24"/>
                <w:szCs w:val="24"/>
              </w:rPr>
              <w:t>để thống nhất đồng bộ với việc lấy ý kiến.</w:t>
            </w:r>
          </w:p>
          <w:p w14:paraId="35EFCF88" w14:textId="77777777" w:rsidR="00914A31" w:rsidRPr="006A6D15" w:rsidRDefault="00A85AE5" w:rsidP="00914A31">
            <w:pPr>
              <w:jc w:val="both"/>
              <w:rPr>
                <w:rFonts w:ascii="Times New Roman" w:hAnsi="Times New Roman" w:cs="Times New Roman"/>
                <w:i/>
                <w:sz w:val="24"/>
                <w:szCs w:val="24"/>
              </w:rPr>
            </w:pPr>
            <w:r>
              <w:rPr>
                <w:rFonts w:ascii="Times New Roman" w:hAnsi="Times New Roman" w:cs="Times New Roman"/>
                <w:sz w:val="24"/>
                <w:szCs w:val="24"/>
              </w:rPr>
              <w:t xml:space="preserve">- </w:t>
            </w:r>
            <w:r w:rsidR="00914A31" w:rsidRPr="006A6D15">
              <w:rPr>
                <w:rFonts w:ascii="Times New Roman" w:hAnsi="Times New Roman" w:cs="Times New Roman"/>
                <w:sz w:val="24"/>
                <w:szCs w:val="24"/>
                <w:lang w:val="vi-VN"/>
              </w:rPr>
              <w:t>Dự thảo Nghị định này chỉ quy định</w:t>
            </w:r>
            <w:r w:rsidR="00914A31" w:rsidRPr="006A6D15">
              <w:rPr>
                <w:rFonts w:ascii="Times New Roman" w:hAnsi="Times New Roman" w:cs="Times New Roman"/>
                <w:sz w:val="24"/>
                <w:szCs w:val="24"/>
              </w:rPr>
              <w:t xml:space="preserve"> việc phân định thẩm quyền khi thực hiện mô hình chính quyền địa phương</w:t>
            </w:r>
            <w:r w:rsidR="00914A31" w:rsidRPr="006A6D15">
              <w:rPr>
                <w:rFonts w:ascii="Times New Roman" w:hAnsi="Times New Roman" w:cs="Times New Roman"/>
                <w:sz w:val="24"/>
                <w:szCs w:val="24"/>
                <w:lang w:val="vi-VN"/>
              </w:rPr>
              <w:t xml:space="preserve"> hai cấp và </w:t>
            </w:r>
            <w:r w:rsidR="00914A31" w:rsidRPr="006A6D15">
              <w:rPr>
                <w:rFonts w:ascii="Times New Roman" w:hAnsi="Times New Roman" w:cs="Times New Roman"/>
                <w:sz w:val="24"/>
                <w:szCs w:val="24"/>
              </w:rPr>
              <w:t>xử lý những nội dung khác liên quan tới thẩm quyền của chính quyền cấp xã</w:t>
            </w:r>
            <w:r w:rsidR="00914A31"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1932415B" w14:textId="26C9856C" w:rsidR="00A85AE5" w:rsidRPr="00270E25" w:rsidRDefault="00A85AE5" w:rsidP="00914A31">
            <w:pPr>
              <w:spacing w:before="120" w:after="120"/>
              <w:jc w:val="both"/>
              <w:rPr>
                <w:rFonts w:ascii="Times New Roman" w:hAnsi="Times New Roman" w:cs="Times New Roman"/>
                <w:sz w:val="24"/>
                <w:szCs w:val="24"/>
              </w:rPr>
            </w:pPr>
          </w:p>
        </w:tc>
      </w:tr>
      <w:tr w:rsidR="003A7A9C" w:rsidRPr="00270E25" w14:paraId="74D41B79" w14:textId="77777777" w:rsidTr="00613622">
        <w:tc>
          <w:tcPr>
            <w:tcW w:w="709" w:type="dxa"/>
          </w:tcPr>
          <w:p w14:paraId="7443E1DA"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6B3C6938" w14:textId="257B9C95"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Sở NNMT Hà Tĩnh</w:t>
            </w:r>
          </w:p>
        </w:tc>
        <w:tc>
          <w:tcPr>
            <w:tcW w:w="6520" w:type="dxa"/>
          </w:tcPr>
          <w:p w14:paraId="1232C331"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Đề nghị nghiên cứu bổ sung thêm 1 khoản vào Điều 13 như sau: “Sửa đổi, bổ sung điểm a, b khoản 1 Điều 10 Nghị định số 140/2024/NĐCP ngày 25/10/2024 quy định về thanh lý rừng trồng như sau:</w:t>
            </w:r>
          </w:p>
          <w:p w14:paraId="4076F815"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Điều 10. Trình tự, thủ tục thanh lý rừng trồng</w:t>
            </w:r>
          </w:p>
          <w:p w14:paraId="2F1809D5"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1. Lập biên bản kiểm tra hiện trường.</w:t>
            </w:r>
          </w:p>
          <w:p w14:paraId="483DFFCD"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xml:space="preserve"> a) Trong thời hạn 03 ngày làm việc kể từ ngày kết thúc đợt thiên tai, dịch bệnh, tổ chức có rừng trồng bị thiệt hại do nguyên nhân quy định Điều 4 Nghị định này, có văn bản đề nghị xác nhận theo Mẫu số 01 tại Phụ lục ban hành kèm theo Nghị định này gửi UBND cấp xã nơi có rừng bị thiệt hại; </w:t>
            </w:r>
          </w:p>
          <w:p w14:paraId="0D8B49FF"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xml:space="preserve">b) Trong thời hạn 05 ngày làm việc, kể từ ngày nhận được văn bản đề nghị, UBND cấp xã nơi có rừng bị thiệt hại tổ chức kiểm tra hiện trường để xác định nguyên nhân, mức độ thiệt hại rừng trồng. Thành phần đoàn kiểm tra hiện trường gồm đại diện: Hạt Kiểm lâm sở tại; Ủy ban nhân dân cấp xã nơi có rừng bị thiệt hại; chủ rừng hoặc chủ đầu tư dự án có rừng bị thiệt hại; cơ quan chuyên môn cấp xã xác định nguyên nhân (cơ quan phòng chống thiên tai đối với các nguyên nhân quy định tại khoản 1 Điều 4 Nghị định này hoặc cơ quan thực hiện nhiệm vụ bảo vệ thực vật đối với các nguyên nhân quy định tại khoản 2 Điều 4 Nghị định này); các cơ quan, đơn vị có liên quan khác (nếu có); </w:t>
            </w:r>
          </w:p>
          <w:p w14:paraId="33A26C0B"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c) Kết quả kiểm tra hiện trường được lập thành biên bản theo Mẫu số 02 tại Phụ lục ban hành kèm theo Nghị định này”.</w:t>
            </w:r>
          </w:p>
          <w:p w14:paraId="079D8175" w14:textId="7917A282"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Lý do: Dự thảo Nghị định quy định duy trì và kiện toàn Hạt kiểm lâm trực thuộc Chi cục Kiểm lâm của Sở Nông nghiệp và Môi trường để tiếp tục thực hiện nhiệm vụ quản lý nhà nước trên địa bàn liên xã. Theo quy định hiện nay tại điểm a, b khoản 1 Điều 10 Nghị định số 140/2024/NĐ-CP quy định trách nhiệm của cơ quan Kiểm lâm cấp huyện, cơ quan chuyên môn cấp huyện và Ủy ban nhân dân cấp xã. Sau khi thực hiện chính quyền địa phương 2 cấp (không còn cấp huyện) thì sẽ không còn cơ quan chuyên môn cấp huyện, Hạt Kiểm lâm cấp huyện sẽ kiện toàn lại. Vì vậy, để đảm bảo thống nhất trong quá trình tổ chức thực hiện thì cần thiết phải sửa đổi, bổ sung điểm a, b khoản 1 Điều 10 Nghị định số 140/2024/NĐ-CP.</w:t>
            </w:r>
          </w:p>
        </w:tc>
        <w:tc>
          <w:tcPr>
            <w:tcW w:w="5245" w:type="dxa"/>
          </w:tcPr>
          <w:p w14:paraId="0176034F" w14:textId="77777777" w:rsidR="00217BC4" w:rsidRDefault="00217BC4" w:rsidP="00217BC4">
            <w:pPr>
              <w:jc w:val="both"/>
              <w:rPr>
                <w:rFonts w:ascii="Times New Roman" w:hAnsi="Times New Roman" w:cs="Times New Roman"/>
                <w:sz w:val="24"/>
                <w:szCs w:val="24"/>
                <w:lang w:val="vi-VN"/>
              </w:rPr>
            </w:pPr>
          </w:p>
          <w:p w14:paraId="7E76EBBA" w14:textId="77777777" w:rsidR="00217BC4" w:rsidRDefault="00217BC4" w:rsidP="00217BC4">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285443ED" w14:textId="1B925EED" w:rsidR="00217BC4" w:rsidRPr="006A6D15" w:rsidRDefault="00217BC4" w:rsidP="00217BC4">
            <w:pPr>
              <w:jc w:val="both"/>
              <w:rPr>
                <w:rFonts w:ascii="Times New Roman" w:hAnsi="Times New Roman" w:cs="Times New Roman"/>
                <w:i/>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407C1F93" w14:textId="6025E1CC" w:rsidR="003A7A9C" w:rsidRPr="00270E25" w:rsidRDefault="003A7A9C" w:rsidP="003A7A9C">
            <w:pPr>
              <w:spacing w:before="120" w:after="120"/>
              <w:jc w:val="both"/>
              <w:rPr>
                <w:rFonts w:ascii="Times New Roman" w:hAnsi="Times New Roman" w:cs="Times New Roman"/>
                <w:sz w:val="24"/>
                <w:szCs w:val="24"/>
              </w:rPr>
            </w:pPr>
          </w:p>
        </w:tc>
      </w:tr>
      <w:tr w:rsidR="003A7A9C" w:rsidRPr="00270E25" w14:paraId="21FE1054" w14:textId="77777777" w:rsidTr="00613622">
        <w:tc>
          <w:tcPr>
            <w:tcW w:w="709" w:type="dxa"/>
          </w:tcPr>
          <w:p w14:paraId="1D12C68E"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7457F798" w14:textId="77777777" w:rsidR="003A7A9C" w:rsidRPr="00270E25" w:rsidRDefault="003A7A9C" w:rsidP="003A7A9C">
            <w:pPr>
              <w:spacing w:before="120" w:after="120"/>
              <w:jc w:val="both"/>
              <w:rPr>
                <w:rFonts w:ascii="Times New Roman" w:hAnsi="Times New Roman" w:cs="Times New Roman"/>
                <w:sz w:val="24"/>
                <w:szCs w:val="24"/>
              </w:rPr>
            </w:pPr>
          </w:p>
        </w:tc>
        <w:tc>
          <w:tcPr>
            <w:tcW w:w="6520" w:type="dxa"/>
          </w:tcPr>
          <w:p w14:paraId="1AC23E21" w14:textId="77777777" w:rsidR="003A7A9C" w:rsidRPr="003F792B" w:rsidRDefault="003A7A9C" w:rsidP="003A7A9C">
            <w:pPr>
              <w:spacing w:before="120" w:after="120"/>
              <w:jc w:val="both"/>
              <w:rPr>
                <w:rFonts w:ascii="Times New Roman" w:hAnsi="Times New Roman" w:cs="Times New Roman"/>
                <w:sz w:val="24"/>
                <w:szCs w:val="24"/>
              </w:rPr>
            </w:pPr>
            <w:r w:rsidRPr="003F792B">
              <w:rPr>
                <w:rFonts w:ascii="Times New Roman" w:hAnsi="Times New Roman" w:cs="Times New Roman"/>
                <w:sz w:val="24"/>
                <w:szCs w:val="24"/>
              </w:rPr>
              <w:t xml:space="preserve">Đề nghị nghiên cứu sửa đổi, bổ sung khoản 1, Điều 5 của Nghị định số 01/2019/NĐ-CP từ “tham mưu cho người đứng đầu Kiểm lâm cấp tỉnh và Ủy ban nhân dân cấp huyện” thành “tham mưu cho người đứng đầu Kiểm lâm cấp tỉnh và Uỷ ban nhân dân cấp xã”. </w:t>
            </w:r>
          </w:p>
          <w:p w14:paraId="6DC28365" w14:textId="28D636DB" w:rsidR="003A7A9C" w:rsidRPr="007D38D8" w:rsidRDefault="003A7A9C" w:rsidP="003A7A9C">
            <w:pPr>
              <w:spacing w:before="120" w:after="120"/>
              <w:jc w:val="both"/>
              <w:rPr>
                <w:rFonts w:ascii="Times New Roman" w:hAnsi="Times New Roman" w:cs="Times New Roman"/>
                <w:sz w:val="24"/>
                <w:szCs w:val="24"/>
                <w:highlight w:val="yellow"/>
              </w:rPr>
            </w:pPr>
            <w:r w:rsidRPr="003F792B">
              <w:rPr>
                <w:rFonts w:ascii="Times New Roman" w:hAnsi="Times New Roman" w:cs="Times New Roman"/>
                <w:sz w:val="24"/>
                <w:szCs w:val="24"/>
              </w:rPr>
              <w:t>Lý do: sau khi thực hiện chính quyền 2 cấp (không có cấp huyện) thì phải bổ sung thêm chức năng nhiệm vụ Hạt Kiểm lâm tham mưu cho UBND cấp xã</w:t>
            </w:r>
          </w:p>
        </w:tc>
        <w:tc>
          <w:tcPr>
            <w:tcW w:w="5245" w:type="dxa"/>
          </w:tcPr>
          <w:p w14:paraId="2365997D" w14:textId="77777777" w:rsidR="003F792B" w:rsidRDefault="003F792B" w:rsidP="003F792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0BBE2169" w14:textId="77777777" w:rsidR="003F792B" w:rsidRDefault="003F792B" w:rsidP="003F792B">
            <w:pPr>
              <w:spacing w:before="120" w:after="120"/>
              <w:jc w:val="both"/>
              <w:rPr>
                <w:rFonts w:ascii="Times New Roman" w:hAnsi="Times New Roman" w:cs="Times New Roman"/>
                <w:sz w:val="24"/>
                <w:szCs w:val="24"/>
              </w:rPr>
            </w:pPr>
            <w:r w:rsidRPr="009C1001">
              <w:rPr>
                <w:rFonts w:ascii="Times New Roman" w:hAnsi="Times New Roman" w:cs="Times New Roman"/>
                <w:sz w:val="24"/>
                <w:szCs w:val="24"/>
              </w:rPr>
              <w:t>Đây là quy định tổ chức bộ máy, Bộ Nông nghiệp và Môi trường không đề xuất quy định trong dự thảo Nghị định (thực hiện theo chỉ đạo của cấp có thẩm quyền về việc không quy định tổ chức bộ máy trong văn bản quy phạm pháp luật chuyên ngành). Việc hướng dẫn sắp xếp, tổ chức lại các cơ quan kỹ thuật chuyên ngành nông nghiệp sẽ thực hiện theo chỉ đạo, hướng dẫn chung về sắp xếp tổ chức bộ máy của cơ quan có thẩm quyền</w:t>
            </w:r>
            <w:r>
              <w:rPr>
                <w:rFonts w:ascii="Times New Roman" w:hAnsi="Times New Roman" w:cs="Times New Roman"/>
                <w:sz w:val="24"/>
                <w:szCs w:val="24"/>
              </w:rPr>
              <w:t>;</w:t>
            </w:r>
          </w:p>
          <w:p w14:paraId="5A379939" w14:textId="18147A2F" w:rsidR="003A7A9C" w:rsidRPr="00270E25" w:rsidRDefault="003F792B" w:rsidP="003F792B">
            <w:pPr>
              <w:spacing w:before="120" w:after="120"/>
              <w:jc w:val="both"/>
              <w:rPr>
                <w:rFonts w:ascii="Times New Roman" w:hAnsi="Times New Roman" w:cs="Times New Roman"/>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tc>
      </w:tr>
      <w:tr w:rsidR="003A7A9C" w:rsidRPr="00270E25" w14:paraId="24998874" w14:textId="77777777" w:rsidTr="00613622">
        <w:tc>
          <w:tcPr>
            <w:tcW w:w="709" w:type="dxa"/>
          </w:tcPr>
          <w:p w14:paraId="7B563F2B"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36C255E0" w14:textId="3D03323F"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Sở NNMT Hà Tĩnh</w:t>
            </w:r>
          </w:p>
        </w:tc>
        <w:tc>
          <w:tcPr>
            <w:tcW w:w="6520" w:type="dxa"/>
          </w:tcPr>
          <w:p w14:paraId="3EAB67B0"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Tại khoản 4 Điều 13 dự thảo sửa đổi, bổ sung khoản 1 Điều 12 Nghị định số 66/2021/NĐ-CP quy định “Tình huống khẩn cấp về thiên tai là các tình huống thiên tai đã hoặc đang xảy ra đã gây ảnh hưởng hoặc có nguy cơ đe dọa trực tiếp đến an toàn tính mạng, sức khỏe, nhà ở của nhiều người dân và các công trình đê 2 điều, hồ đập, công trình phòng chống thiên tai, công trình hạ tầng quan trọng đang sử dụng như sân bay, đường sắt, đường cao tốc, quốc lộ, tỉnh lộ, bến cảng quốc gia, hệ thống lưới cao thế từ 66KV trở lên, các khu di tích lịch sử cấp quốc gia, trường học, bệnh viện từ tuyến xã trở lên, trụ sở các cơ quan, các khu kinh tế, khu công nghiệp, cần tổ chức triển khai ngay các biện pháp ứng phó khẩn cấp để kịp thời ngăn chặn hậu quả và khắc phục nhanh hậu quả, được công bố bằng quyết định của người có thẩm quyền”. Tuy nhiên, việc quy định “từ tuyến xã trở lên” (trước đây quy định từ tuyến huyện trở lên) trong trường hợp trên là không cần thiết, vì tuyến xã là tuyến thấp nhất trong các cấp, đồng thời một số công trình như bệnh viện thì không có tuyến xã nên quy định như dự thảo là chưa đảm bảo chính xác. Do đó, đề nghị xem xét bỏ nội dung “từ tuyến xã trở lên” để đảm bảo hợp lý.</w:t>
            </w:r>
          </w:p>
          <w:p w14:paraId="50B5ABBF"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Tại khoản 4 Điều 13 dự thảo sửa đổi, bổ sung khoản 1 Điều 12 Nghị định số 66/2021/NĐ-CP quy định “Tình huống khẩn cấp về thiên tai là các tình huống thiên tai đã hoặc đang xảy ra đã gây ảnh hưởng hoặc có nguy cơ đe dọa trực tiếp đến an toàn tính mạng, sức khỏe, nhà ở của nhiều người dân và các công trình đê 2 điều, hồ đập, công trình phòng chống thiên tai, công trình hạ tầng quan trọng đang sử dụng như sân bay, đường sắt, đường cao tốc, quốc lộ, tỉnh lộ, bến cảng quốc gia, hệ thống lưới cao thế từ 66KV trở lên, các khu di tích lịch sử cấp quốc gia, trường học, bệnh viện từ tuyến xã trở lên, trụ sở các cơ quan, các khu kinh tế, khu công nghiệp, cần tổ chức triển khai ngay các biện pháp ứng phó khẩn cấp để kịp thời ngăn chặn hậu quả và khắc phục nhanh hậu quả, được công bố bằng quyết định của người có thẩm quyền”. Tuy nhiên, việc quy định “từ tuyến xã trở lên” (trước đây quy định từ tuyến huyện trở lên) trong trường hợp trên là không cần thiết, vì tuyến xã là tuyến thấp nhất trong các cấp, đồng thời một số công trình như bệnh viện thì không có tuyến xã nên quy định như dự thảo là chưa đảm bảo chính xác. Do đó, đề nghị xem xét bỏ nội dung “từ tuyến xã trở lên” để đảm bảo hợp lý.</w:t>
            </w:r>
          </w:p>
          <w:p w14:paraId="648A8BF0"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 Theo Khoản 2 Điều 32 Nghị định số 83/2018/NĐ-CP ngày 24 tháng 5 năm 2018 của Chính phủ về khuyến nông quy định về nguồn kinh phí khuyến nông địa phương bao gồm kinh phí khuyến nông cấp tỉnh, cấp huyện và cấp xã. </w:t>
            </w:r>
          </w:p>
          <w:p w14:paraId="32274FF4"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Khi tổ chức chính quyền địa phương hai cấp, hệ thống khuyến nông cấp tỉnh và cấp xã vẫn được duy trì và tiếp tục hoạt động. Do đó, nguồn kinh phí khuyến nông địa phương ở cấp tỉnh và cấp xã cần được đảm bảo thực hiện. Vì vậy đề nghị xem xét không bãi bỏ khoản 2 Điều 32 Nghị định số 83/2018/NĐ-CP ngày 24/5//2018 của Chính phủ về khuyến nông (quy định tại điểm b khoản 2 Điều 15 Dự thảo Nghị định) mà sửa đổi bổ sung thành một khoản tại Điều 13 Dự thảo Nghị định cho phù hợp với thực tiễn tổ chức bộ máy và quy định hiện hành như sau:</w:t>
            </w:r>
          </w:p>
          <w:p w14:paraId="29330E59"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Sửa đổi khoản 2 Điều 32 Nghị định số 83/2018/NĐ-CP ngày 24 tháng 5 năm 2018 của Chính phủ về khuyến nông như sau: </w:t>
            </w:r>
          </w:p>
          <w:p w14:paraId="26BA237B"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“2. Kinh phí khuyến nông địa phương bao gồm kinh phí khuyến nông cấp tỉnh, cấp xã được hình thành từ các nguồn: </w:t>
            </w:r>
          </w:p>
          <w:p w14:paraId="4DEFF389"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a) Ngân sách địa phương bố trí cho chương trình, kế hoạch khuyến nông thuộc nhiệm vụ chi của địa phương và được Ủy ban nhân dân cấp tỉnh, cấp xã phê duyệt; </w:t>
            </w:r>
          </w:p>
          <w:p w14:paraId="095E9E0C"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b) Thực hiện hợp đồng tư vấn và dịch vụ khuyến nông; </w:t>
            </w:r>
          </w:p>
          <w:p w14:paraId="0DE1EC95"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c) Tài trợ và đóng góp hợp pháp của các tổ chức, cá nhân trong và ngoài nước; </w:t>
            </w:r>
          </w:p>
          <w:p w14:paraId="58653296" w14:textId="2F3DC8C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d) Nguồn thu hợp pháp khác theo quy định của pháp luật.”</w:t>
            </w:r>
          </w:p>
        </w:tc>
        <w:tc>
          <w:tcPr>
            <w:tcW w:w="5245" w:type="dxa"/>
          </w:tcPr>
          <w:p w14:paraId="75B150C0" w14:textId="77777777" w:rsidR="007879EB" w:rsidRDefault="007879EB" w:rsidP="007879EB">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0CC714AE" w14:textId="29AAC86E" w:rsidR="007879EB" w:rsidRDefault="007879EB" w:rsidP="007879EB">
            <w:pPr>
              <w:spacing w:before="120" w:after="120"/>
              <w:jc w:val="both"/>
              <w:rPr>
                <w:rFonts w:ascii="Times New Roman" w:hAnsi="Times New Roman" w:cs="Times New Roman"/>
                <w:color w:val="FF0000"/>
                <w:sz w:val="24"/>
                <w:szCs w:val="24"/>
                <w:lang w:val="vi-VN"/>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3D5297E2" w14:textId="17D7F6D6" w:rsidR="003A7A9C" w:rsidRPr="00270E25" w:rsidRDefault="003A7A9C" w:rsidP="003A7A9C">
            <w:pPr>
              <w:spacing w:before="120" w:after="120"/>
              <w:jc w:val="both"/>
              <w:rPr>
                <w:rFonts w:ascii="Times New Roman" w:hAnsi="Times New Roman" w:cs="Times New Roman"/>
                <w:sz w:val="24"/>
                <w:szCs w:val="24"/>
              </w:rPr>
            </w:pPr>
          </w:p>
        </w:tc>
      </w:tr>
      <w:tr w:rsidR="003A7A9C" w:rsidRPr="00270E25" w14:paraId="50688904" w14:textId="77777777" w:rsidTr="00613622">
        <w:tc>
          <w:tcPr>
            <w:tcW w:w="709" w:type="dxa"/>
          </w:tcPr>
          <w:p w14:paraId="00536338"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1A121C29" w14:textId="704C3A0E"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Sở NNMT Hải Dương</w:t>
            </w:r>
          </w:p>
        </w:tc>
        <w:tc>
          <w:tcPr>
            <w:tcW w:w="6520" w:type="dxa"/>
          </w:tcPr>
          <w:p w14:paraId="375C1B08"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Đối với Điều 13:</w:t>
            </w:r>
          </w:p>
          <w:p w14:paraId="6385C3C4"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Khoản 3:</w:t>
            </w:r>
          </w:p>
          <w:p w14:paraId="1DB42972"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 - Đề nghị bổ sung thêm nội dung “b)” sau điểm a, cụ thể:</w:t>
            </w:r>
          </w:p>
          <w:p w14:paraId="23A6BBD4"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 “b) Thay thế cụm từ “Ủy ban nhân dân cấp huyện” tại điểm a khoản 3 Điều 10; điểm đ khoản 2, điểm c khoản 7 Điều 12, điểm c khoản 2 Điều 19, điểm c khoản 5 Điều 23 bằng cụm từ: “Ủy ban nhân dân cấp xã”. </w:t>
            </w:r>
          </w:p>
          <w:p w14:paraId="4E807D72"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 Đề nghị bổ sung thêm điểm “c)”, cụ thể: </w:t>
            </w:r>
          </w:p>
          <w:p w14:paraId="3259588E"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“c) Bãi bỏ điểm b khoản 4, 5 Điều 7, điểm b khoản 4 Điều 26”.</w:t>
            </w:r>
          </w:p>
          <w:p w14:paraId="28A706C5"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Sửa lại điểm b, điểm c của dự thảo thành điểm d, điểm đ.</w:t>
            </w:r>
          </w:p>
          <w:p w14:paraId="2ABB7C79"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Khoản 5: </w:t>
            </w:r>
          </w:p>
          <w:p w14:paraId="75A2FDAE"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 Đề nghị bổ sung thêm điểm “b)”, cụ thể: </w:t>
            </w:r>
          </w:p>
          <w:p w14:paraId="08EAE03E"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“b) Bỏ cụm từ “Ủy ban nhân dân cấp huyện” tại khoản 1 Điều 27”.</w:t>
            </w:r>
          </w:p>
          <w:p w14:paraId="35A970E2"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 - Đề nghị bổ sung thêm điểm “c)”, cụ thể: </w:t>
            </w:r>
          </w:p>
          <w:p w14:paraId="405C5715"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“c) Thay thế cụm từ “Ủy ban nhân dân cấp huyện” tại khoản 3; điểm b khoản 4, khoản 5 Điều 28, khoản 2 Điều 29 bằng cụm từ: “Ủy ban nhân dân cấp xã””.</w:t>
            </w:r>
          </w:p>
          <w:p w14:paraId="31859752"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Khoản 6:</w:t>
            </w:r>
          </w:p>
          <w:p w14:paraId="6D0B04B2"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 - Đề nghị sửa đổi điểm a như sau: </w:t>
            </w:r>
          </w:p>
          <w:p w14:paraId="3BFE5E6B" w14:textId="77777777" w:rsidR="00A85AE5"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a) Sửa đổi, bổ sung khoản 4 Điều 3 như sau: </w:t>
            </w:r>
          </w:p>
          <w:p w14:paraId="5AC00DAF" w14:textId="46801DA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“4. Cơ quan tổ chức lấy ý kiến: </w:t>
            </w:r>
          </w:p>
          <w:p w14:paraId="14D9D781"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a) Ủy ban nhân dân tỉnh nơi dự kiến xây dựng công trình khai thác nguồn nước mặt liên tỉnh, liên quốc gia, tổ chức lấy ý kiến đối với công trình khai thác nguồn nước mặt liên tỉnh, liên quốc gia quy định tại các điểm a, b và c khoản 1 Điều này;</w:t>
            </w:r>
          </w:p>
          <w:p w14:paraId="042D3D0B"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 b) Ủy ban nhân dân cấp xã nơi dự kiến xây dựng công trình (khai thác nước mặt nội tỉnh và khai thác nước dưới đất), tổ chức lấy ý kiến đối với công trình khai thác nước mặt nội tỉnh quy định tại điểm a, b và c khoản 1 và công trình khai thác nước dưới đất quy định tại điểm d khoản 1 Điều này.”.</w:t>
            </w:r>
          </w:p>
          <w:p w14:paraId="568B85EB"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Đề nghị sửa đổi điểm b như sau: </w:t>
            </w:r>
          </w:p>
          <w:p w14:paraId="419D67AE" w14:textId="77777777"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b) Sửa đổi, bổ sung khoản 2 Điều 4 như sau: “2. Việc công khai thông tin được thực hiện theo các hình thức sau đây:</w:t>
            </w:r>
          </w:p>
          <w:p w14:paraId="43CF08F1" w14:textId="4E9F59D9" w:rsidR="003A7A9C" w:rsidRPr="00EA6E78" w:rsidRDefault="003A7A9C" w:rsidP="003A7A9C">
            <w:pPr>
              <w:spacing w:before="120" w:after="120"/>
              <w:jc w:val="both"/>
              <w:rPr>
                <w:rFonts w:ascii="Times New Roman" w:hAnsi="Times New Roman" w:cs="Times New Roman"/>
                <w:sz w:val="24"/>
                <w:szCs w:val="24"/>
              </w:rPr>
            </w:pPr>
            <w:r w:rsidRPr="00EA6E78">
              <w:rPr>
                <w:rFonts w:ascii="Times New Roman" w:hAnsi="Times New Roman" w:cs="Times New Roman"/>
                <w:sz w:val="24"/>
                <w:szCs w:val="24"/>
              </w:rPr>
              <w:t xml:space="preserve"> a) Thông tin quy định tại khoản 1 Điều này được đăng tải trên các phương tiện thông tin đại chúng, trang thông tin điện tử của Ủy ban nhân cấp xã đối với công trình khai thác nước dưới đất, công trình khai thác nguồn nước mặt nội tỉnh, Uỷ ban nhân dân cấp tỉnh đối với công trình khai thác nguồn nước mặt liên tỉnh, liên quốc gia.”.</w:t>
            </w:r>
          </w:p>
        </w:tc>
        <w:tc>
          <w:tcPr>
            <w:tcW w:w="5245" w:type="dxa"/>
          </w:tcPr>
          <w:p w14:paraId="744901D6" w14:textId="77777777" w:rsidR="00EA6E78" w:rsidRDefault="00EA6E78" w:rsidP="00EA6E78">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7F1892F9" w14:textId="1A64CB6C" w:rsidR="00EA6E78" w:rsidRDefault="00EA6E78" w:rsidP="00EA6E78">
            <w:pPr>
              <w:spacing w:before="120" w:after="120"/>
              <w:jc w:val="both"/>
              <w:rPr>
                <w:rFonts w:ascii="Times New Roman" w:hAnsi="Times New Roman" w:cs="Times New Roman"/>
                <w:color w:val="FF0000"/>
                <w:sz w:val="24"/>
                <w:szCs w:val="24"/>
                <w:lang w:val="vi-VN"/>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4ED2490B" w14:textId="1F87EAA6" w:rsidR="00EA6E78" w:rsidRPr="00EA6E78" w:rsidRDefault="00EA6E78" w:rsidP="003A7A9C">
            <w:pPr>
              <w:spacing w:before="120" w:after="120"/>
              <w:jc w:val="both"/>
              <w:rPr>
                <w:rFonts w:ascii="Times New Roman" w:hAnsi="Times New Roman" w:cs="Times New Roman"/>
                <w:sz w:val="24"/>
                <w:szCs w:val="24"/>
                <w:lang w:val="vi-VN"/>
              </w:rPr>
            </w:pPr>
            <w:r w:rsidRPr="00EA6E78">
              <w:rPr>
                <w:rFonts w:ascii="Times New Roman" w:hAnsi="Times New Roman" w:cs="Times New Roman"/>
                <w:sz w:val="24"/>
                <w:szCs w:val="24"/>
                <w:lang w:val="vi-VN"/>
              </w:rPr>
              <w:t xml:space="preserve">Đồng thời, tại khoản 1 Điều 9 dự thảo Nghị định đã quy định: 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 </w:t>
            </w:r>
          </w:p>
          <w:p w14:paraId="7896E8A9" w14:textId="3C419F5F" w:rsidR="00BE1A9C" w:rsidRPr="00BE1A9C" w:rsidRDefault="00BE1A9C" w:rsidP="003A7A9C">
            <w:pPr>
              <w:spacing w:before="120" w:after="120"/>
              <w:jc w:val="both"/>
              <w:rPr>
                <w:rFonts w:ascii="Times New Roman" w:hAnsi="Times New Roman" w:cs="Times New Roman"/>
                <w:sz w:val="24"/>
                <w:szCs w:val="24"/>
              </w:rPr>
            </w:pPr>
          </w:p>
        </w:tc>
      </w:tr>
      <w:tr w:rsidR="003A7A9C" w:rsidRPr="00270E25" w14:paraId="24BD3930" w14:textId="77777777" w:rsidTr="00613622">
        <w:tc>
          <w:tcPr>
            <w:tcW w:w="709" w:type="dxa"/>
          </w:tcPr>
          <w:p w14:paraId="1F094418" w14:textId="77777777" w:rsidR="003A7A9C" w:rsidRPr="00270E25" w:rsidRDefault="003A7A9C" w:rsidP="003A7A9C">
            <w:pPr>
              <w:spacing w:before="120" w:after="120"/>
              <w:rPr>
                <w:rFonts w:ascii="Times New Roman" w:hAnsi="Times New Roman" w:cs="Times New Roman"/>
                <w:sz w:val="24"/>
                <w:szCs w:val="24"/>
              </w:rPr>
            </w:pPr>
          </w:p>
        </w:tc>
        <w:tc>
          <w:tcPr>
            <w:tcW w:w="1985" w:type="dxa"/>
          </w:tcPr>
          <w:p w14:paraId="418610AE" w14:textId="5246B94A" w:rsidR="003A7A9C" w:rsidRPr="00270E25"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Sở NNMT Hải Phòng</w:t>
            </w:r>
          </w:p>
        </w:tc>
        <w:tc>
          <w:tcPr>
            <w:tcW w:w="6520" w:type="dxa"/>
          </w:tcPr>
          <w:p w14:paraId="7E3F3574"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1. Tại Điều 13 của Dự thảo Nghị định: Đề nghị bổ sung thêm 01 khoản: "Sửa đổi khoản 1, Điều 11 Nghị định số 112/2024/NĐ-CP ngày 11/9/2024 của Chính phủ quy định chi tiết về đất trồng lúa như sau: "Người được nhà nước giao đất, cho thuê đất có nhu cầu xây dựng công trình trên đất được chuyển đổi từ đất chuyên trồng lúa sang đất phi nông nghiệp gửi hồ sơ đến Ủy ban nhân dân cấp xã hoặc Ủy ban nhân dân cấp tỉnh (đối với công trình có diện tích đất chuyên trồng lúa trên địa bàn 2 xã trở lên)".</w:t>
            </w:r>
          </w:p>
          <w:p w14:paraId="59F2A0B8"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2. Tại Điều 13 của Dự thảo Nghị định: Đề nghị bổ sung thêm 01 khoản: "Sửa đổi khoản 1, Điều 11 Nghị định số 112/2024/NĐ-CP ngày 11/9/2024 của Chính phủ quy định chi tiết về đất trồng lúa như sau: "Người được nhà nước giao đất, cho thuê đất có nhu cầu xây dựng công trình trên đất được chuyển đổi từ đất chuyên trồng lúa sang đất phi nông nghiệp gửi hồ sơ đến Ủy ban nhân dân cấp xã hoặc Ủy ban nhân dân cấp tỉnh (đối với công trình có diện tích đất chuyên trồng lúa trên địa bàn 2 xã trở lên)".</w:t>
            </w:r>
          </w:p>
          <w:p w14:paraId="4C0C9D2B"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3. Theo Khoản 2, Điều 32, Nghị định số 83/2018/NĐ-CP ngày 24/5/2018 của Chính phủ về Khuyến nông quy định về nguồn kinh phí khuyến nông địa phương bao gồm kinh phí khuyến nông cấp tỉnh, cấp huyện và cấp xã. Trong bối cảnh tổ chức chính quyền địa phương thực hiện theo mô hình hai cấp, hệ thống khuyến nông cấp tỉnh và cấp xã vẫn được duy trì và tiếp tục hoạt động.</w:t>
            </w:r>
          </w:p>
          <w:p w14:paraId="1AF64ACC"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 xml:space="preserve"> Do đó, nguồn kinh phí khuyến nông địa phương ở cấp tỉnh và cấp xã cần được đảm bảo thực hiện. Trên cơ sở đó, Sở Nông nghiệp và Môi trường kiến nghị xem xét bãi bỏ quy định tại Điểm b, Khoản 2, Điều 15 của dự thảo Nghị định và bổ sung vào Điều 13 của dự thảo Nghị định cho phù hợp với thực tiễn tổ chức bộ máy và quy định hiện hành như sau:</w:t>
            </w:r>
          </w:p>
          <w:p w14:paraId="75A03538"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“Điều 13. Sửa đổi, bổ sung một số điều của một số Nghị định trong lĩnh vực nông nghiệp và môi trường liên quan đến tổ chức chính quyền địa phương hai cấp</w:t>
            </w:r>
          </w:p>
          <w:p w14:paraId="1E269FA1"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 xml:space="preserve"> 9. Khoản 2, Điều 32, Nghị định số 83/2018/NĐ-CP ngày 24/5/2018 của Chính phủ về Khuyến nông: Kinh phí khuyến nông địa phương bao gồm kinh phí khuyến nông cấp tỉnh, cấp xã được hình thành từ các nguồn:</w:t>
            </w:r>
          </w:p>
          <w:p w14:paraId="4AC6A7BF"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 xml:space="preserve"> a) Ngân sách địa phương bố trí cho chương trình, kế hoạch khuyến nông thuộc nhiệm vụ chi của địa phương và được Ủy ban nhân dân cấp tỉnh, cấp xã phê duyệt; </w:t>
            </w:r>
          </w:p>
          <w:p w14:paraId="421E366F"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 xml:space="preserve">b) Thực hiện hợp đồng tư vấn và dịch vụ khuyến nông; </w:t>
            </w:r>
          </w:p>
          <w:p w14:paraId="1C1B1752"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 xml:space="preserve">c) Tài trợ và đóng góp hợp pháp của các tổ chức, cá nhân trong và ngoài nước; </w:t>
            </w:r>
          </w:p>
          <w:p w14:paraId="565A53D8"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d) Nguồn thu hợp pháp khác theo quy định của pháp luật”.</w:t>
            </w:r>
          </w:p>
          <w:p w14:paraId="624F6201"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4. Đề nghị bổ nôi dung vào Điều 13 như sau:</w:t>
            </w:r>
          </w:p>
          <w:p w14:paraId="1A6FA6B8"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 xml:space="preserve"> - Sửa đổi, bổ sung một số điều của Nghị định số 106/2024/NĐ-CP ngày 01 tháng 8 năm 2024 của Chính phủ quy định chính sách hỗ trợ nâng cao hiệu quả chăn nuôi như sau:</w:t>
            </w:r>
          </w:p>
          <w:p w14:paraId="485B98F7"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 xml:space="preserve">a) Sửa đổi, bổ sung điểm a khoản 2 Điều 7 như sau: </w:t>
            </w:r>
          </w:p>
          <w:p w14:paraId="7D081770"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“a) Hỗ trợ bố trí quỹ đất để xây dựng cơ sở chăn nuôi cho những đối tượng di dời: Căn cứ Nghị quyết của Hội đồng nhân dân cấp tỉnh về chính sách hỗ trợ di dời, quy hoạch tỉnh, vùng đã được cấp có thẩm quyền phê duyệt, Ủy ban nhân dân các cấp theo thẩm quyền bố trí quỹ đất để xây dựng cơ sở chăn nuôi cho đối tượng được di dời theo quy định của pháp luật về đất đai”</w:t>
            </w:r>
          </w:p>
          <w:p w14:paraId="3A78307A" w14:textId="77777777" w:rsidR="003A7A9C" w:rsidRPr="0079628D" w:rsidRDefault="003A7A9C" w:rsidP="003A7A9C">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 Sửa đổi điểm c khoản 12 Điều 1 Nghị định số 46/2022/NĐ-CP ngày 13 tháng 7 tháng 2022 của Chính phủ Sửa đổi, bổ sung một số điều của Nghị định 13/2020/NĐ-CP ngày 21 tháng 01 năm 20220 của Chính phủ hướng dẫn chi tiết Luật Chăn nuôi như sau:</w:t>
            </w:r>
          </w:p>
          <w:p w14:paraId="4F3AB362" w14:textId="12524360" w:rsidR="003A7A9C" w:rsidRPr="00270E25" w:rsidRDefault="003A7A9C" w:rsidP="0079628D">
            <w:pPr>
              <w:spacing w:before="120" w:after="120"/>
              <w:jc w:val="both"/>
              <w:rPr>
                <w:rFonts w:ascii="Times New Roman" w:hAnsi="Times New Roman" w:cs="Times New Roman"/>
                <w:sz w:val="24"/>
                <w:szCs w:val="24"/>
              </w:rPr>
            </w:pPr>
            <w:r w:rsidRPr="0079628D">
              <w:rPr>
                <w:rFonts w:ascii="Times New Roman" w:hAnsi="Times New Roman" w:cs="Times New Roman"/>
                <w:sz w:val="24"/>
                <w:szCs w:val="24"/>
              </w:rPr>
              <w:t>“Sở Nông nghiệp và Môi trường, Ủy ban nhân dân cấp xã có trách nhiệm kiểm tra điều kiện chăn nuôi của cơ sở chăn nuôi trang trại quy mô vừa, quy mô nhỏ theo các chỉ tiêu quy định tại Bảng nội dung đánh giá điều kiện chăn nuôi kèm theo Mẫu số 04. ĐKCN Phụ lục I ban hành kèm theo Nghị định này. Tần suất kiểm tra định kỳ là 03 năm một lần; kiểm tra đột xuất khi phát hiện dấu hiệu vi phạm hoặc khi có tố cáo, khiếu nại về chất lượng sản phẩm chăn nuôi, điều kiện chăn nuôi hoặc theo chỉ đạo của cơ quan quản lý cấp trên….”</w:t>
            </w:r>
          </w:p>
        </w:tc>
        <w:tc>
          <w:tcPr>
            <w:tcW w:w="5245" w:type="dxa"/>
          </w:tcPr>
          <w:p w14:paraId="6F1AD1AF" w14:textId="77777777" w:rsidR="0079628D" w:rsidRDefault="0079628D" w:rsidP="0079628D">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r>
              <w:rPr>
                <w:rFonts w:ascii="Times New Roman" w:hAnsi="Times New Roman" w:cs="Times New Roman"/>
                <w:sz w:val="24"/>
                <w:szCs w:val="24"/>
              </w:rPr>
              <w:t xml:space="preserve"> </w:t>
            </w:r>
          </w:p>
          <w:p w14:paraId="2BD5E3C2" w14:textId="68FD0F5C" w:rsidR="0079628D" w:rsidRDefault="0079628D" w:rsidP="0079628D">
            <w:pPr>
              <w:spacing w:before="120" w:after="120"/>
              <w:jc w:val="both"/>
              <w:rPr>
                <w:rFonts w:ascii="Times New Roman" w:hAnsi="Times New Roman" w:cs="Times New Roman"/>
                <w:sz w:val="24"/>
                <w:szCs w:val="24"/>
              </w:rPr>
            </w:pPr>
            <w:r>
              <w:rPr>
                <w:rFonts w:ascii="Times New Roman" w:hAnsi="Times New Roman" w:cs="Times New Roman"/>
                <w:sz w:val="24"/>
                <w:szCs w:val="24"/>
              </w:rPr>
              <w:t>1. Nội dung này quy định tại dự thảo Nghị định về phân định thẩm quyền của chính quyền địa phương theo mô hình tổ chưc chính quyền địa phương 2 cấp trong lĩnh vực đất đai.</w:t>
            </w:r>
          </w:p>
          <w:p w14:paraId="26728482" w14:textId="77777777" w:rsidR="0079628D" w:rsidRPr="006A6D15" w:rsidRDefault="0079628D" w:rsidP="0079628D">
            <w:pPr>
              <w:jc w:val="both"/>
              <w:rPr>
                <w:rFonts w:ascii="Times New Roman" w:hAnsi="Times New Roman" w:cs="Times New Roman"/>
                <w:i/>
                <w:sz w:val="24"/>
                <w:szCs w:val="24"/>
              </w:rPr>
            </w:pPr>
            <w:r>
              <w:rPr>
                <w:rFonts w:ascii="Times New Roman" w:hAnsi="Times New Roman" w:cs="Times New Roman"/>
                <w:sz w:val="24"/>
                <w:szCs w:val="24"/>
              </w:rPr>
              <w:t xml:space="preserve">2. </w:t>
            </w: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4F432519" w14:textId="56200B0E" w:rsidR="0079628D" w:rsidRDefault="0079628D" w:rsidP="0079628D">
            <w:pPr>
              <w:spacing w:before="120" w:after="120"/>
              <w:jc w:val="both"/>
              <w:rPr>
                <w:rFonts w:ascii="Times New Roman" w:hAnsi="Times New Roman" w:cs="Times New Roman"/>
                <w:sz w:val="24"/>
                <w:szCs w:val="24"/>
              </w:rPr>
            </w:pPr>
          </w:p>
          <w:p w14:paraId="13353C8D" w14:textId="77777777" w:rsidR="0079628D" w:rsidRDefault="0079628D" w:rsidP="00BE1A9C">
            <w:pPr>
              <w:spacing w:before="120" w:after="120"/>
              <w:jc w:val="both"/>
              <w:rPr>
                <w:rFonts w:ascii="Times New Roman" w:hAnsi="Times New Roman" w:cs="Times New Roman"/>
                <w:color w:val="FF0000"/>
                <w:sz w:val="24"/>
                <w:szCs w:val="24"/>
                <w:lang w:val="vi-VN"/>
              </w:rPr>
            </w:pPr>
          </w:p>
          <w:p w14:paraId="22A59D54" w14:textId="77777777" w:rsidR="0079628D" w:rsidRDefault="0079628D" w:rsidP="00BE1A9C">
            <w:pPr>
              <w:spacing w:before="120" w:after="120"/>
              <w:jc w:val="both"/>
              <w:rPr>
                <w:rFonts w:ascii="Times New Roman" w:hAnsi="Times New Roman" w:cs="Times New Roman"/>
                <w:color w:val="FF0000"/>
                <w:sz w:val="24"/>
                <w:szCs w:val="24"/>
                <w:lang w:val="vi-VN"/>
              </w:rPr>
            </w:pPr>
          </w:p>
          <w:p w14:paraId="1A009E15" w14:textId="77777777" w:rsidR="003A7A9C" w:rsidRPr="00270E25" w:rsidRDefault="003A7A9C" w:rsidP="003A7A9C">
            <w:pPr>
              <w:spacing w:before="120" w:after="120"/>
              <w:jc w:val="both"/>
              <w:rPr>
                <w:rFonts w:ascii="Times New Roman" w:hAnsi="Times New Roman" w:cs="Times New Roman"/>
                <w:sz w:val="24"/>
                <w:szCs w:val="24"/>
              </w:rPr>
            </w:pPr>
          </w:p>
        </w:tc>
      </w:tr>
      <w:tr w:rsidR="0010272C" w:rsidRPr="0010272C" w14:paraId="40F95649" w14:textId="77777777" w:rsidTr="00613622">
        <w:tc>
          <w:tcPr>
            <w:tcW w:w="709" w:type="dxa"/>
          </w:tcPr>
          <w:p w14:paraId="42B56F43"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457A3F92" w14:textId="09FC6C65" w:rsidR="003A7A9C" w:rsidRPr="0010272C" w:rsidRDefault="003A7A9C" w:rsidP="003A7A9C">
            <w:pPr>
              <w:spacing w:before="120" w:after="120"/>
              <w:jc w:val="both"/>
              <w:rPr>
                <w:rFonts w:ascii="Times New Roman" w:hAnsi="Times New Roman" w:cs="Times New Roman"/>
                <w:color w:val="FF0000"/>
                <w:sz w:val="24"/>
                <w:szCs w:val="24"/>
              </w:rPr>
            </w:pPr>
            <w:r w:rsidRPr="00397BC9">
              <w:rPr>
                <w:rFonts w:ascii="Times New Roman" w:hAnsi="Times New Roman" w:cs="Times New Roman"/>
                <w:sz w:val="24"/>
                <w:szCs w:val="24"/>
                <w:lang w:val="vi-VN"/>
              </w:rPr>
              <w:t>Sở NNMT Hà Giang</w:t>
            </w:r>
          </w:p>
        </w:tc>
        <w:tc>
          <w:tcPr>
            <w:tcW w:w="6520" w:type="dxa"/>
          </w:tcPr>
          <w:p w14:paraId="33D71B02"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lang w:val="vi-VN"/>
              </w:rPr>
              <w:t xml:space="preserve">1. </w:t>
            </w:r>
            <w:r w:rsidRPr="00397BC9">
              <w:rPr>
                <w:rFonts w:ascii="Times New Roman" w:hAnsi="Times New Roman" w:cs="Times New Roman"/>
                <w:sz w:val="24"/>
                <w:szCs w:val="24"/>
              </w:rPr>
              <w:t xml:space="preserve">Đề nghị bổ sung thêm 01 khoản tại Điều 13, quy định về Sửa đổi, bổ sung một số điều của Nghị định số 106/2024/NĐ-CP ngày 01 tháng 8 năm 2024 của Chính phủ quy định chính sách hỗ trợ nâng cao hiệu quả chăn nuôi. Trong đó nhiệm vụ trên quy định như sau: </w:t>
            </w:r>
          </w:p>
          <w:p w14:paraId="5E33FE08"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1) Sửa đổi, bổ sung điểm a và điểm b khoản 2 Điều 14 như sau:</w:t>
            </w:r>
          </w:p>
          <w:p w14:paraId="0BA55EBD"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“a) Thành phần hồ sơ:</w:t>
            </w:r>
          </w:p>
          <w:p w14:paraId="6230265D"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Quyết định giao nhiệm vụ của cấp có thẩm quyền cho người làm dịch vụ phối giống nhân tạo gia súc.</w:t>
            </w:r>
          </w:p>
          <w:p w14:paraId="6C3CB658"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Danh sách hộ chăn nuôi trâu, bò cái được phối giống nhân tạo theo Mẫu số 08 hoặc Danh sách hộ chăn nuôi lợn nái được phối giống nhân tạo theo Mẫu số 09 tại Phụ lục ban hành kèm theo Nghị định này.</w:t>
            </w:r>
          </w:p>
          <w:p w14:paraId="702C31C5"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Biên bản nghiệm thu kết quả phối giống nhân tạo gia súc đã được thực hiện.”</w:t>
            </w:r>
          </w:p>
          <w:p w14:paraId="6A7E50AB"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“b) Trình tự, thủ tục:</w:t>
            </w:r>
          </w:p>
          <w:p w14:paraId="0AE9A4F0"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 xml:space="preserve"> Kinh phí hỗ trợ phối giống nhân tạo cho hộ chăn nuôi theo quy định tại các điểm a, b và đ khoản 2 Điều 8 Nghị định này được cấp theo trình tự như sau: </w:t>
            </w:r>
          </w:p>
          <w:p w14:paraId="4069457B"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Người làm dịch vụ phối giống nhân tạo gia súc lập danh sách gia súc được phối giống nhân tạo, nộp cho cơ quan chuyên môn phụ trách lĩnh vực chăn nuôi và thú y cấp xã định kỳ 03 tháng/lần.</w:t>
            </w:r>
          </w:p>
          <w:p w14:paraId="219B65AA"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Cơ quan chuyên môn phụ trách lĩnh vực chăn nuôi và thú y cấp xã kiểm tra hồ sơ bảo đảm theo đúng quy định tại điểm a khoản 2 Điều này.</w:t>
            </w:r>
          </w:p>
          <w:p w14:paraId="6197E666" w14:textId="77777777" w:rsidR="003A7A9C" w:rsidRPr="00397BC9" w:rsidRDefault="003A7A9C" w:rsidP="003A7A9C">
            <w:pPr>
              <w:spacing w:before="120" w:after="120"/>
              <w:jc w:val="both"/>
              <w:rPr>
                <w:rFonts w:ascii="Times New Roman" w:hAnsi="Times New Roman" w:cs="Times New Roman"/>
                <w:sz w:val="24"/>
                <w:szCs w:val="24"/>
              </w:rPr>
            </w:pPr>
            <w:r w:rsidRPr="00397BC9">
              <w:rPr>
                <w:rFonts w:ascii="Times New Roman" w:hAnsi="Times New Roman" w:cs="Times New Roman"/>
                <w:sz w:val="24"/>
                <w:szCs w:val="24"/>
              </w:rPr>
              <w:t>Trong thời hạn 60 ngày tính từ ngày kết thúc thời hạn nộp hồ sơ, cơ quan chuyên môn phụ trách lĩnh vực chăn nuôi và thú y cấp xã tổ chức thẩm định hồ sơ; phối hợp với các cơ quan có liên quan ở địa phương tổ chức nghiệm thu kết quả phối giống nhân tạo gia súc theo quy định.</w:t>
            </w:r>
          </w:p>
          <w:p w14:paraId="7DE5A2E5" w14:textId="743ADB4F" w:rsidR="003A7A9C" w:rsidRPr="007D38D8" w:rsidRDefault="003A7A9C" w:rsidP="007D38D8">
            <w:pPr>
              <w:spacing w:before="120" w:after="120"/>
              <w:jc w:val="both"/>
              <w:rPr>
                <w:rFonts w:ascii="Times New Roman" w:hAnsi="Times New Roman" w:cs="Times New Roman"/>
                <w:color w:val="FF0000"/>
                <w:sz w:val="24"/>
                <w:szCs w:val="24"/>
                <w:lang w:val="vi-VN"/>
              </w:rPr>
            </w:pPr>
            <w:r w:rsidRPr="00397BC9">
              <w:rPr>
                <w:rFonts w:ascii="Times New Roman" w:hAnsi="Times New Roman" w:cs="Times New Roman"/>
                <w:sz w:val="24"/>
                <w:szCs w:val="24"/>
              </w:rPr>
              <w:t>Trường hợp kết quả thẩm định, nghiệm thu đạt yêu cầu, cơ quan chuyên môn phụ trách lĩnh vực chăn nuôi và thú y cấp xã tham mưu cho Ủy ban nhân dân cấp xã thực hiện hỗ trợ kinh phí cho người làm dịch vụ phối giống nhân tạo gia súc; công phối giống nhân tạo gia súc (trâu, bò) theo quy định của Luật Ngân sách nhà nước; trường hợp từ chối phải trả lời bằng văn bản và nêu rõ lý do”.</w:t>
            </w:r>
          </w:p>
        </w:tc>
        <w:tc>
          <w:tcPr>
            <w:tcW w:w="5245" w:type="dxa"/>
          </w:tcPr>
          <w:p w14:paraId="52728447" w14:textId="77777777" w:rsidR="00397BC9" w:rsidRPr="00270E25" w:rsidRDefault="00397BC9" w:rsidP="00397BC9">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33487DA3" w14:textId="77777777" w:rsidR="00397BC9" w:rsidRPr="006A6D15" w:rsidRDefault="00397BC9" w:rsidP="00397BC9">
            <w:pPr>
              <w:jc w:val="both"/>
              <w:rPr>
                <w:rFonts w:ascii="Times New Roman" w:hAnsi="Times New Roman" w:cs="Times New Roman"/>
                <w:i/>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6DA729BE" w14:textId="77777777" w:rsidR="003A7A9C" w:rsidRPr="0010272C" w:rsidRDefault="003A7A9C" w:rsidP="003A7A9C">
            <w:pPr>
              <w:spacing w:before="120" w:after="120"/>
              <w:jc w:val="both"/>
              <w:rPr>
                <w:rFonts w:ascii="Times New Roman" w:hAnsi="Times New Roman" w:cs="Times New Roman"/>
                <w:color w:val="FF0000"/>
                <w:sz w:val="24"/>
                <w:szCs w:val="24"/>
              </w:rPr>
            </w:pPr>
          </w:p>
        </w:tc>
      </w:tr>
      <w:tr w:rsidR="007D38D8" w:rsidRPr="007D38D8" w14:paraId="212F8967" w14:textId="77777777" w:rsidTr="00613622">
        <w:tc>
          <w:tcPr>
            <w:tcW w:w="709" w:type="dxa"/>
          </w:tcPr>
          <w:p w14:paraId="65AF519F" w14:textId="77777777" w:rsidR="007D38D8" w:rsidRPr="0010272C" w:rsidRDefault="007D38D8" w:rsidP="003A7A9C">
            <w:pPr>
              <w:spacing w:before="120" w:after="120"/>
              <w:rPr>
                <w:rFonts w:ascii="Times New Roman" w:hAnsi="Times New Roman" w:cs="Times New Roman"/>
                <w:color w:val="FF0000"/>
                <w:sz w:val="24"/>
                <w:szCs w:val="24"/>
              </w:rPr>
            </w:pPr>
          </w:p>
        </w:tc>
        <w:tc>
          <w:tcPr>
            <w:tcW w:w="1985" w:type="dxa"/>
          </w:tcPr>
          <w:p w14:paraId="11DB3581" w14:textId="77777777" w:rsidR="007D38D8" w:rsidRPr="0010272C" w:rsidRDefault="007D38D8" w:rsidP="003A7A9C">
            <w:pPr>
              <w:spacing w:before="120" w:after="120"/>
              <w:jc w:val="both"/>
              <w:rPr>
                <w:rFonts w:ascii="Times New Roman" w:hAnsi="Times New Roman" w:cs="Times New Roman"/>
                <w:color w:val="FF0000"/>
                <w:sz w:val="24"/>
                <w:szCs w:val="24"/>
                <w:lang w:val="vi-VN"/>
              </w:rPr>
            </w:pPr>
          </w:p>
        </w:tc>
        <w:tc>
          <w:tcPr>
            <w:tcW w:w="6520" w:type="dxa"/>
          </w:tcPr>
          <w:p w14:paraId="10FC5EF0" w14:textId="77777777" w:rsidR="007D38D8" w:rsidRPr="00952549" w:rsidRDefault="007D38D8" w:rsidP="007D38D8">
            <w:pPr>
              <w:spacing w:before="120" w:after="120"/>
              <w:jc w:val="both"/>
              <w:rPr>
                <w:rFonts w:ascii="Times New Roman" w:hAnsi="Times New Roman" w:cs="Times New Roman"/>
                <w:sz w:val="24"/>
                <w:szCs w:val="24"/>
                <w:lang w:val="vi-VN"/>
              </w:rPr>
            </w:pPr>
            <w:r w:rsidRPr="00952549">
              <w:rPr>
                <w:rFonts w:ascii="Times New Roman" w:hAnsi="Times New Roman" w:cs="Times New Roman"/>
                <w:sz w:val="24"/>
                <w:szCs w:val="24"/>
                <w:lang w:val="vi-VN"/>
              </w:rPr>
              <w:t xml:space="preserve">2. Tại điểm b, khoản 2, Điều 13 (trang 8): </w:t>
            </w:r>
          </w:p>
          <w:p w14:paraId="3CD2CCC4" w14:textId="77777777" w:rsidR="007D38D8" w:rsidRPr="00952549" w:rsidRDefault="007D38D8" w:rsidP="007D38D8">
            <w:pPr>
              <w:spacing w:before="120" w:after="120"/>
              <w:jc w:val="both"/>
              <w:rPr>
                <w:rFonts w:ascii="Times New Roman" w:hAnsi="Times New Roman" w:cs="Times New Roman"/>
                <w:sz w:val="24"/>
                <w:szCs w:val="24"/>
                <w:lang w:val="vi-VN"/>
              </w:rPr>
            </w:pPr>
            <w:r w:rsidRPr="00952549">
              <w:rPr>
                <w:rFonts w:ascii="Times New Roman" w:hAnsi="Times New Roman" w:cs="Times New Roman"/>
                <w:sz w:val="24"/>
                <w:szCs w:val="24"/>
                <w:lang w:val="vi-VN"/>
              </w:rPr>
              <w:t xml:space="preserve"> “3. Quản lý, chỉ đạo hoạt động của Kiểm lâm làm việc tại địa bàn thực hiện văn bản quy phạm pháp luật, chương trình, kế hoạch, phương án về quản lý, bảo vệ rừng, phòng cháy và chữa cháy rừng bảo đảm chấp hành pháp luật về lâm nghiệp.” Đề nghị chỉnh sửa, bổ sung như sau: </w:t>
            </w:r>
          </w:p>
          <w:p w14:paraId="21A04931" w14:textId="72F4E86D" w:rsidR="007D38D8" w:rsidRPr="00952549" w:rsidRDefault="007D38D8" w:rsidP="003A7A9C">
            <w:pPr>
              <w:spacing w:before="120" w:after="120"/>
              <w:jc w:val="both"/>
              <w:rPr>
                <w:rFonts w:ascii="Times New Roman" w:hAnsi="Times New Roman" w:cs="Times New Roman"/>
                <w:sz w:val="24"/>
                <w:szCs w:val="24"/>
                <w:lang w:val="vi-VN"/>
              </w:rPr>
            </w:pPr>
            <w:r w:rsidRPr="00952549">
              <w:rPr>
                <w:rFonts w:ascii="Times New Roman" w:hAnsi="Times New Roman" w:cs="Times New Roman"/>
                <w:sz w:val="24"/>
                <w:szCs w:val="24"/>
                <w:lang w:val="vi-VN"/>
              </w:rPr>
              <w:t>“3. Quản lý, chỉ đạo hoạt động của Kiểm lâm làm việc tại địa bàn thực hiện văn bản quy phạm pháp luật, chương trình, kế hoạch, phương án về quản lý, bảo vệ rừng, phòng cháy và chữa cháy rừng, phát triển rừng, sử dụng rừng, bảo đảm chấp hành pháp luật về lâm nghiệp.”</w:t>
            </w:r>
          </w:p>
        </w:tc>
        <w:tc>
          <w:tcPr>
            <w:tcW w:w="5245" w:type="dxa"/>
          </w:tcPr>
          <w:p w14:paraId="742D73A2" w14:textId="20B4F461" w:rsidR="007D38D8" w:rsidRPr="00952549" w:rsidRDefault="007D38D8" w:rsidP="007D38D8">
            <w:pPr>
              <w:spacing w:before="120" w:after="120"/>
              <w:jc w:val="both"/>
              <w:rPr>
                <w:rFonts w:ascii="Times New Roman" w:hAnsi="Times New Roman" w:cs="Times New Roman"/>
                <w:sz w:val="24"/>
                <w:szCs w:val="24"/>
              </w:rPr>
            </w:pPr>
            <w:r w:rsidRPr="00952549">
              <w:rPr>
                <w:rFonts w:ascii="Times New Roman" w:hAnsi="Times New Roman" w:cs="Times New Roman"/>
                <w:color w:val="FF0000"/>
                <w:sz w:val="24"/>
                <w:szCs w:val="24"/>
              </w:rPr>
              <w:t xml:space="preserve">- </w:t>
            </w:r>
            <w:r w:rsidRPr="00952549">
              <w:rPr>
                <w:rFonts w:ascii="Times New Roman" w:hAnsi="Times New Roman" w:cs="Times New Roman"/>
                <w:sz w:val="24"/>
                <w:szCs w:val="24"/>
              </w:rPr>
              <w:t xml:space="preserve">Nội dung này Bộ Nông nghiệp và Môi trường xin có ý kiến như sau: </w:t>
            </w:r>
          </w:p>
          <w:p w14:paraId="66EC730A" w14:textId="77777777" w:rsidR="00952549" w:rsidRPr="006A6D15" w:rsidRDefault="00952549" w:rsidP="00952549">
            <w:pPr>
              <w:jc w:val="both"/>
              <w:rPr>
                <w:rFonts w:ascii="Times New Roman" w:hAnsi="Times New Roman" w:cs="Times New Roman"/>
                <w:i/>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1D24A08A" w14:textId="23508701" w:rsidR="007D38D8" w:rsidRPr="007D38D8" w:rsidRDefault="007D38D8" w:rsidP="003A7A9C">
            <w:pPr>
              <w:spacing w:before="120" w:after="120"/>
              <w:jc w:val="both"/>
              <w:rPr>
                <w:rFonts w:ascii="Times New Roman" w:hAnsi="Times New Roman" w:cs="Times New Roman"/>
                <w:sz w:val="24"/>
                <w:szCs w:val="24"/>
                <w:highlight w:val="yellow"/>
              </w:rPr>
            </w:pPr>
          </w:p>
        </w:tc>
      </w:tr>
      <w:tr w:rsidR="007D38D8" w:rsidRPr="0010272C" w14:paraId="3015FFF9" w14:textId="77777777" w:rsidTr="00613622">
        <w:tc>
          <w:tcPr>
            <w:tcW w:w="709" w:type="dxa"/>
          </w:tcPr>
          <w:p w14:paraId="6A201FD0" w14:textId="77777777" w:rsidR="007D38D8" w:rsidRPr="007D38D8" w:rsidRDefault="007D38D8" w:rsidP="003A7A9C">
            <w:pPr>
              <w:spacing w:before="120" w:after="120"/>
              <w:rPr>
                <w:rFonts w:ascii="Times New Roman" w:hAnsi="Times New Roman" w:cs="Times New Roman"/>
                <w:color w:val="FF0000"/>
                <w:sz w:val="24"/>
                <w:szCs w:val="24"/>
                <w:highlight w:val="yellow"/>
              </w:rPr>
            </w:pPr>
          </w:p>
        </w:tc>
        <w:tc>
          <w:tcPr>
            <w:tcW w:w="1985" w:type="dxa"/>
          </w:tcPr>
          <w:p w14:paraId="6D715B0E" w14:textId="77777777" w:rsidR="007D38D8" w:rsidRPr="007D38D8" w:rsidRDefault="007D38D8" w:rsidP="003A7A9C">
            <w:pPr>
              <w:spacing w:before="120" w:after="120"/>
              <w:jc w:val="both"/>
              <w:rPr>
                <w:rFonts w:ascii="Times New Roman" w:hAnsi="Times New Roman" w:cs="Times New Roman"/>
                <w:color w:val="FF0000"/>
                <w:sz w:val="24"/>
                <w:szCs w:val="24"/>
                <w:highlight w:val="yellow"/>
                <w:lang w:val="vi-VN"/>
              </w:rPr>
            </w:pPr>
          </w:p>
        </w:tc>
        <w:tc>
          <w:tcPr>
            <w:tcW w:w="6520" w:type="dxa"/>
          </w:tcPr>
          <w:p w14:paraId="26320175" w14:textId="77777777" w:rsidR="007D38D8" w:rsidRPr="00952549" w:rsidRDefault="007D38D8" w:rsidP="007D38D8">
            <w:pPr>
              <w:spacing w:before="120" w:after="120"/>
              <w:jc w:val="both"/>
              <w:rPr>
                <w:rFonts w:ascii="Times New Roman" w:hAnsi="Times New Roman" w:cs="Times New Roman"/>
                <w:sz w:val="24"/>
                <w:szCs w:val="24"/>
                <w:lang w:val="vi-VN"/>
              </w:rPr>
            </w:pPr>
            <w:r w:rsidRPr="00952549">
              <w:rPr>
                <w:rFonts w:ascii="Times New Roman" w:hAnsi="Times New Roman" w:cs="Times New Roman"/>
                <w:sz w:val="24"/>
                <w:szCs w:val="24"/>
                <w:lang w:val="vi-VN"/>
              </w:rPr>
              <w:t xml:space="preserve">3. Tại điểm d, khoản 2, Điều 13 (trang 9): </w:t>
            </w:r>
          </w:p>
          <w:p w14:paraId="676EAC29" w14:textId="77777777" w:rsidR="007D38D8" w:rsidRPr="00952549" w:rsidRDefault="007D38D8" w:rsidP="007D38D8">
            <w:pPr>
              <w:spacing w:before="120" w:after="120"/>
              <w:jc w:val="both"/>
              <w:rPr>
                <w:rFonts w:ascii="Times New Roman" w:hAnsi="Times New Roman" w:cs="Times New Roman"/>
                <w:sz w:val="24"/>
                <w:szCs w:val="24"/>
                <w:lang w:val="vi-VN"/>
              </w:rPr>
            </w:pPr>
            <w:r w:rsidRPr="00952549">
              <w:rPr>
                <w:rFonts w:ascii="Times New Roman" w:hAnsi="Times New Roman" w:cs="Times New Roman"/>
                <w:sz w:val="24"/>
                <w:szCs w:val="24"/>
                <w:lang w:val="vi-VN"/>
              </w:rPr>
              <w:t xml:space="preserve">Điều 10. Tổ chức Hạt Kiểm lâm </w:t>
            </w:r>
          </w:p>
          <w:p w14:paraId="1BCF85C0" w14:textId="77777777" w:rsidR="007D38D8" w:rsidRPr="00952549" w:rsidRDefault="007D38D8" w:rsidP="007D38D8">
            <w:pPr>
              <w:spacing w:before="120" w:after="120"/>
              <w:jc w:val="both"/>
              <w:rPr>
                <w:rFonts w:ascii="Times New Roman" w:hAnsi="Times New Roman" w:cs="Times New Roman"/>
                <w:sz w:val="24"/>
                <w:szCs w:val="24"/>
                <w:lang w:val="vi-VN"/>
              </w:rPr>
            </w:pPr>
            <w:r w:rsidRPr="00952549">
              <w:rPr>
                <w:rFonts w:ascii="Times New Roman" w:hAnsi="Times New Roman" w:cs="Times New Roman"/>
                <w:sz w:val="24"/>
                <w:szCs w:val="24"/>
                <w:lang w:val="vi-VN"/>
              </w:rPr>
              <w:t>1. Hạt Kiểm lâm là tổ chức hành chính thuộc Chi cục Kiểm lâm cấp tỉnh, giúp Chi cục trưởng Chi cục Kiểm lâm và Ủy ban nhân dân cấp xã thực hiện chức năng quản lý nhà nước về quản lý, bảo vệ rừng, phòng cháy và chữa cháy rừng, bảo đảm chấp hành pháp luật về lâm nghiệp và thực hiện các nhiệm vụ khác về lâm nghiệp trên địa bàn khi được cơ quan nhà nước có thẩm quyền giao. Đề nghị chỉnh sửa, bổ sung như sau:</w:t>
            </w:r>
          </w:p>
          <w:p w14:paraId="034ADCF6" w14:textId="77777777" w:rsidR="007D38D8" w:rsidRPr="00952549" w:rsidRDefault="007D38D8" w:rsidP="007D38D8">
            <w:pPr>
              <w:spacing w:before="120" w:after="120"/>
              <w:jc w:val="both"/>
              <w:rPr>
                <w:rFonts w:ascii="Times New Roman" w:hAnsi="Times New Roman" w:cs="Times New Roman"/>
                <w:sz w:val="24"/>
                <w:szCs w:val="24"/>
                <w:lang w:val="vi-VN"/>
              </w:rPr>
            </w:pPr>
            <w:r w:rsidRPr="00952549">
              <w:rPr>
                <w:rFonts w:ascii="Times New Roman" w:hAnsi="Times New Roman" w:cs="Times New Roman"/>
                <w:sz w:val="24"/>
                <w:szCs w:val="24"/>
                <w:lang w:val="vi-VN"/>
              </w:rPr>
              <w:t xml:space="preserve">Điều 10. Tổ chức Hạt Kiểm lâm </w:t>
            </w:r>
          </w:p>
          <w:p w14:paraId="30BF28E4" w14:textId="6A0B8469" w:rsidR="007D38D8" w:rsidRPr="00952549" w:rsidRDefault="007D38D8" w:rsidP="007D38D8">
            <w:pPr>
              <w:spacing w:before="120" w:after="120"/>
              <w:jc w:val="both"/>
              <w:rPr>
                <w:rFonts w:ascii="Times New Roman" w:hAnsi="Times New Roman" w:cs="Times New Roman"/>
                <w:sz w:val="24"/>
                <w:szCs w:val="24"/>
                <w:lang w:val="vi-VN"/>
              </w:rPr>
            </w:pPr>
            <w:r w:rsidRPr="00952549">
              <w:rPr>
                <w:rFonts w:ascii="Times New Roman" w:hAnsi="Times New Roman" w:cs="Times New Roman"/>
                <w:sz w:val="24"/>
                <w:szCs w:val="24"/>
                <w:lang w:val="vi-VN"/>
              </w:rPr>
              <w:t>1. Hạt Kiểm lâm là tổ chức hành chính thuộc Chi cục Kiểm lâm cấp tỉnh, giúp Chi cục trưởng Chi cục Kiểm lâm và Ủy ban nhân dân cấp xã thực hiện chức năng quản lý nhà nước về quản lý, bảo vệ rừng, phòng cháy và chữa cháy rừng, phát triển rừng, sử dụng rừng, bảo đảm chấp hành pháp luật về lâm nghiệp và thực hiện các nhiệm vụ khác về lâm nghiệp trên địa bàn khi được cơ quan nhà nước có thẩm quyền giao.</w:t>
            </w:r>
          </w:p>
        </w:tc>
        <w:tc>
          <w:tcPr>
            <w:tcW w:w="5245" w:type="dxa"/>
          </w:tcPr>
          <w:p w14:paraId="30906F99" w14:textId="77777777" w:rsidR="007D38D8" w:rsidRPr="007D38D8" w:rsidRDefault="007D38D8" w:rsidP="007D38D8">
            <w:pPr>
              <w:spacing w:before="120" w:after="120"/>
              <w:jc w:val="both"/>
              <w:rPr>
                <w:rFonts w:ascii="Times New Roman" w:hAnsi="Times New Roman" w:cs="Times New Roman"/>
                <w:color w:val="FF0000"/>
                <w:sz w:val="24"/>
                <w:szCs w:val="24"/>
                <w:highlight w:val="yellow"/>
              </w:rPr>
            </w:pPr>
          </w:p>
        </w:tc>
      </w:tr>
      <w:tr w:rsidR="0010272C" w:rsidRPr="0010272C" w14:paraId="592C028D" w14:textId="77777777" w:rsidTr="00613622">
        <w:tc>
          <w:tcPr>
            <w:tcW w:w="709" w:type="dxa"/>
          </w:tcPr>
          <w:p w14:paraId="771FEBFC"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1EAD0E72" w14:textId="145D4B1E" w:rsidR="003A7A9C" w:rsidRPr="0010272C" w:rsidRDefault="003A7A9C" w:rsidP="003A7A9C">
            <w:pPr>
              <w:spacing w:before="120" w:after="120"/>
              <w:jc w:val="both"/>
              <w:rPr>
                <w:rFonts w:ascii="Times New Roman" w:hAnsi="Times New Roman" w:cs="Times New Roman"/>
                <w:color w:val="FF0000"/>
                <w:sz w:val="24"/>
                <w:szCs w:val="24"/>
              </w:rPr>
            </w:pPr>
            <w:r w:rsidRPr="005E3510">
              <w:rPr>
                <w:rFonts w:ascii="Times New Roman" w:hAnsi="Times New Roman" w:cs="Times New Roman"/>
                <w:sz w:val="24"/>
                <w:szCs w:val="24"/>
              </w:rPr>
              <w:t>UBND tỉnh An Giang</w:t>
            </w:r>
          </w:p>
        </w:tc>
        <w:tc>
          <w:tcPr>
            <w:tcW w:w="6520" w:type="dxa"/>
          </w:tcPr>
          <w:p w14:paraId="5A17859B"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1. Tại khoản 3 Sửa đổi, bổ sung một số điều của Nghị định số 114/2018/NĐ-CP ngày 04 tháng 9 năm 2018 của Chính phủ về quản lý an toàn đập, hồ chứa nước </w:t>
            </w:r>
          </w:p>
          <w:p w14:paraId="536D5EA1"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Đề nghị xem xét, bổ sung nội dung: Sửa đổi, bổ sung điểm b khoản 4 Điều 7 như sau: </w:t>
            </w:r>
          </w:p>
          <w:p w14:paraId="25D41FBB"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“b) Cơ quan chuyên môn quản lý nhà nước về thủy lợi cấp xã tiếp nhận hồ sơ, thẩm định phương án ứng phó thiên tai cho công trình, vùng hạ du đập thủy lợi thuộc thẩm quyền phê duyệt của Ủy ban nhân dân cấp xã; cơ quan chuyên môn quản lý nhà nước về thủy điện cấp xã tiếp nhận, thẩm định phương án ứng phó thiên tai cho công trình, vùng hạ du đập thủy điện thuộc thẩm quyền phê duyệt của Ủy ban nhân dân cấp xã.”</w:t>
            </w:r>
          </w:p>
          <w:p w14:paraId="55D20939"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2.</w:t>
            </w:r>
            <w:r w:rsidRPr="005E3510">
              <w:rPr>
                <w:rFonts w:ascii="Times New Roman" w:hAnsi="Times New Roman" w:cs="Times New Roman"/>
                <w:sz w:val="24"/>
                <w:szCs w:val="24"/>
                <w:lang w:val="vi-VN"/>
              </w:rPr>
              <w:t xml:space="preserve"> </w:t>
            </w:r>
            <w:r w:rsidRPr="005E3510">
              <w:rPr>
                <w:rFonts w:ascii="Times New Roman" w:hAnsi="Times New Roman" w:cs="Times New Roman"/>
                <w:sz w:val="24"/>
                <w:szCs w:val="24"/>
              </w:rPr>
              <w:t>Tại khoản 5 Sửa đổi, bổ sung mộtsố điều của Nghị định số 53/2024/NĐCP ngày 16 tháng 5 năm 2024 của Chính phủ quy định chi tiết thi hành một số điều của Luật Tài nguyên nước</w:t>
            </w:r>
          </w:p>
          <w:p w14:paraId="75B8A3B3"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Đề nghị xem xét, bổ sung các nội dung sau: </w:t>
            </w:r>
          </w:p>
          <w:p w14:paraId="476CFB9E"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Sửa đổi, bổ sung điểm b khoản 2 Điều 33 như sau:</w:t>
            </w:r>
          </w:p>
          <w:p w14:paraId="3AFDC453"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“b) Ủy ban nhân dân cấp xã có phạm vi thuộc vùng cấm, vùng hạn chế khai thác nước dưới đất;” </w:t>
            </w:r>
          </w:p>
          <w:p w14:paraId="34617B85"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Sửa đổi, bổ sung khoản 3 Điều 39 như sau: </w:t>
            </w:r>
          </w:p>
          <w:p w14:paraId="1ACC6F37"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“3. Ủy ban nhân dân cấp xã phối hợp với Sở Nông nghiệp và Môi trường trong việc khoanh định vùng cấm, vùng hạn chế khai thác nước dưới đất, công bố Danh mục và Bản đồ phân vùng cấm, vùng hạn chế khai thác nước dưới đất; giám sát các tổ chức, cá nhân trên địa bàn trong việc thực hiện các biện pháp cấm, hạn chế khai thác nước dưới đất theo Phương án được phê duyệt.” </w:t>
            </w:r>
          </w:p>
          <w:p w14:paraId="2FD358EA"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Sửa đổi, bổ sung khoản 3 Điều 95 như sau: </w:t>
            </w:r>
          </w:p>
          <w:p w14:paraId="5A06CADE"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“3. Ủy ban nhân dân cấp xã thực hiện các trách nhiệm theo quy định của Nghị định này và các trách nhiệm sau đây:”</w:t>
            </w:r>
          </w:p>
          <w:p w14:paraId="51A199E3"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Ngoài ra, đối với Nghị định số 53/2024/NĐ-CP, đề nghị cấp thẩm quyền xem xét, sửa đổi, bổ sung, hiệu chỉnh các điều, khoản sau đây:</w:t>
            </w:r>
          </w:p>
          <w:p w14:paraId="3F99813E"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Tại khoản 1 Điều 4 Yêu cầu của hoạt động điều tra cơ bản tài nguyên nước, quy định “1. Các hoạt động điều tra cơ bản tài nguyên nước được thực hiện theo đề án, dự án và phải được cơ quan nhà nước có thẩm quyền thẩm định, nghiệm thu và phê duyệt kết quả thực hiện theo quy định.”. </w:t>
            </w:r>
          </w:p>
          <w:p w14:paraId="7EFFF0F3"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Đề nghị cần làm rõ thẩm quyền của từng cấp quản lý nhà nước (Bộ, UBND tỉnh, Sở…) trong việc thẩm định, nghiệm thu và phê duyệt để tránh lúng túng khi triển khai tại địa phương.</w:t>
            </w:r>
          </w:p>
          <w:p w14:paraId="3BCB9AC8"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Tại khoản 7 Điều 5 Điều tra, đánh giá tài nguyên nước, quy định:</w:t>
            </w:r>
          </w:p>
          <w:p w14:paraId="0CFDB1EB"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“7. Ủy ban nhân dân cấp tỉnh có trách nhiệm tổ chức thực hiện điều tra, đánh giá tài nguyên nước đối với các hoạt động sau đây: </w:t>
            </w:r>
          </w:p>
          <w:p w14:paraId="7B9F2DE1"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a) Điều tra, đánh giá đối với các hoạt động quy định tại khoản 1, điểm a và điểm c khoản 2, khoản 3 và khoản 4 Điều này trên địa bàn tỉnh; </w:t>
            </w:r>
          </w:p>
          <w:p w14:paraId="24B002B5"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b) Điều tra, đánh giá đối với các hoạt động quy định tại điểm d và điểm đ khoản 2 Điều này.”</w:t>
            </w:r>
          </w:p>
          <w:p w14:paraId="0F6497DF"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Đề nghị bổ sung thêm quy định yêu cầu Bộ Nông nghiệp và Môi trường ban hành hướng dẫn kỹ thuật và hỗ trợ địa phương triển khai để phù hợp Luật Ngân sách nhà nước và Luật Tài nguyên nước giao trách nhiệm điều phối, hỗ trợ cho cơ quan trung ương.</w:t>
            </w:r>
          </w:p>
          <w:p w14:paraId="21230FBE"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 Tại Điều 9 Kinh phí cho hoạt động điều tra cơ bản tài nguyên nước, quy định phân bổ ngân sách theo nhóm nhiệm vụ nhưng chưa cụ thể hóa nguyên tắc phân bổ giữa trung ương và địa phương trong thực tiễn. Đề nghị xem xét, bổ sung hướng dẫn cụ thể về phân bổ, ví dụ theo % hoặc tiêu chí (diện tích, dân số, mức độ suy thoái nguồn nước…). </w:t>
            </w:r>
          </w:p>
          <w:p w14:paraId="591FBBAC"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Tại Điều 24 Phạm vi hành lang bảo vệ sông, suối, kênh, rạch. Khoản 1, 2 và 3 quy định các phạm vi tối thiểu khác nhau (10m, 20m, 30m) tùy theo chức năng hành lang, nhưng không nêu rõ nếu một đoạn sông có nhiều chức năng thì xác định theo tiêu chí nào. Nhằm tránh lúng túng trong áp dụng thực tế, nhất là trong việc lập, phê duyệt và cắm mốc hành lang, đề nghị xem xét, bổ sung quy định cụ thể: “Trường hợp hành lang có nhiều chức năng thì áp dụng phạm vi lớn nhất trong các chức năng.”</w:t>
            </w:r>
          </w:p>
          <w:p w14:paraId="316F928C"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 Tại Điều 28 Cắm mốc giới hành lang bảo vệ nguồn nước đối với đập, hồ chứa thủy điện, thủy lợi </w:t>
            </w:r>
          </w:p>
          <w:p w14:paraId="2055CF44"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Việc yêu cầu cắm mốc đối với các hồ thủy điện có dung tích từ 1.000.000 m³ trở lên là hợp lý, tuy nhiên cần bổ sung lộ trình thực hiện cho các dự án đã xây dựng trước khi Nghị định có hiệu lực. Nhằm bảo đảm tính khả thi và tránh gây khó khăn đột ngột cho các tổ chức đang quản lý hồ chứa, đề nghị xem xét, bổ sung quy định:</w:t>
            </w:r>
          </w:p>
          <w:p w14:paraId="16FD2558"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“Đối với các hồ chứa đã đưa vào vận hành trước thời điểm Nghị định này có hiệu lực, việc cắm mốc phải hoàn thành trong thời hạn 24 tháng kể từ ngày Nghị định có hiệu lực.”</w:t>
            </w:r>
          </w:p>
          <w:p w14:paraId="088E58F2"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Tại Điều 30 Quản lý các hoạt động trong hành lang bảo vệ nguồn nước, đề nghị xem xét, bổ sung quy định biện pháp xử lý các hành vi vi phạm. </w:t>
            </w:r>
          </w:p>
          <w:p w14:paraId="57F6E353"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Tại khoản 3 Điều 31 Trách nhiệm của Bộ Tài nguyên và Môi trường, Ủy ban nhân dân các cấp </w:t>
            </w:r>
          </w:p>
          <w:p w14:paraId="357BD5D3"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“3. Ủy ban nhân dân cấp huyện, cấp xã có trách nhiệm: </w:t>
            </w:r>
          </w:p>
          <w:p w14:paraId="6AC6BDFE"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a) Tổ chức quản lý, bảo vệ mốc giới hành lang bảo vệ nguồn nước theo chỉ đạo của Ủy ban nhân dân cấp tỉnh; giám sát các hoạt động trong hành lang bảo vệ nguồn nước; </w:t>
            </w:r>
          </w:p>
          <w:p w14:paraId="657397E8"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b) Phối hợp với Sở Tài nguyên và Môi trường trong việc xây dựng Danh mục các nguồn nước phải lập hành lang bảo vệ trên địa bàn; thể hiện mốc chỉ giới hành lang bảo vệ nguồn nước trên địa bàn theo bản đồ địa chính; </w:t>
            </w:r>
          </w:p>
          <w:p w14:paraId="1E978902"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c) Phối hợp với tổ chức, cá nhân vận hành hồ chứa thủy điện trong việc xây dựng phương án cắm mốc giới xác định hành lang bảo vệ nguồn nước của hồ chứa thủy điện trên địa bàn và thực hiện việc cắm mốc giới trên thực địa sau khi phương án cắm mốc giới được phê duyệt.” </w:t>
            </w:r>
          </w:p>
          <w:p w14:paraId="366FD084"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Đề nghị cấp thẩm quyền nghiên cứu phân cấp các nhiệm vụ thuộc cấp huyện cho cấp xã, đảm bảo phù hợp với phân cấp quản lý. </w:t>
            </w:r>
          </w:p>
          <w:p w14:paraId="7A9F3A08"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Tại khoản 3 Điều 85 Chế độ, thông số, chỉ tiêu quan trắc tài nguyên nước, quy định: </w:t>
            </w:r>
          </w:p>
          <w:p w14:paraId="49823C31"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“3. Chế độ quan trắc đối với các trạm quan trắc:</w:t>
            </w:r>
          </w:p>
          <w:p w14:paraId="244C043C"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a) Đối với trạm quan trắc tài nguyên nước mặt: được thực hiện theo chế độ quan trắc của trạm thủy văn theo quy định của pháp luật về khí tượng thủy văn;</w:t>
            </w:r>
          </w:p>
          <w:p w14:paraId="134B42DF"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b) Đối với trạm quan trắc tài nguyên nước dưới đất: tần suất 03 ngày/lần (mùa khô), 06 ngày/lần (mùa mưa) đối với thiết bị đo thủ công; tần suất 02 giờ/lần đối với thiết bị đo tự động, trực tuyến.” </w:t>
            </w:r>
          </w:p>
          <w:p w14:paraId="49512D04"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Vì hiện nay diễn biến thời tiết phức tạp, các tháng mùa mưa và mùa khô có sự thay đổi không theo quy luật trước đây, đề nghị xem xét, bổ sung quy định rõ hơn mùa mưa và mùa khô hoặc quy định thống nhất tần suất cả năm không phân biệt mùa.</w:t>
            </w:r>
          </w:p>
          <w:p w14:paraId="4A38E1A5"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lang w:val="vi-VN"/>
              </w:rPr>
              <w:t xml:space="preserve">3. </w:t>
            </w:r>
            <w:r w:rsidRPr="005E3510">
              <w:rPr>
                <w:rFonts w:ascii="Times New Roman" w:hAnsi="Times New Roman" w:cs="Times New Roman"/>
                <w:sz w:val="24"/>
                <w:szCs w:val="24"/>
              </w:rPr>
              <w:t xml:space="preserve">Tại khoản 6 Sửa đổi, bổ sung một số điều của Nghị định số 54/2024/NĐCP ngày 16 tháng 5 năm 2024 của Chính phủ quy định việc hành nghề khoan nước dưới đất, kê khai, đăng ký, cấp phép, dịch vụ tài nguyên nước và tiền cấp quyền khai thác tài nguyên nước. </w:t>
            </w:r>
          </w:p>
          <w:p w14:paraId="03356610"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Đề nghị xem xét, bổ sung 02 nội dung:</w:t>
            </w:r>
          </w:p>
          <w:p w14:paraId="3299359A"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 Sửa đổi, bổ sung điểm b, c khoản 4 Điều 3 như sau: </w:t>
            </w:r>
          </w:p>
          <w:p w14:paraId="3AAA1ADB"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“b) Ủy ban nhân dân cấp xã nơi dự kiến xây dựng công trình khai thác nguồn nước mặt nội tỉnh, tổ chức lấy ý kiến đối với công trình khai thác nguồn nước mặt nội tỉnh quy định tại các điểm a, b và c khoản 1 Điều này; </w:t>
            </w:r>
          </w:p>
          <w:p w14:paraId="2AD52019"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c) Ủy ban nhân dân cấp xã nơi dự kiến xây dựng công trình khai thác nước dưới đất, tổ chức lấy ý kiến đối với công trình khai thác nước dưới đất quy định tại điểm d khoản 1 Điều này.”</w:t>
            </w:r>
          </w:p>
          <w:p w14:paraId="4D3D1F12"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Sửa đổi, bổ sung khoản 3 Điều 15 như sau: </w:t>
            </w:r>
          </w:p>
          <w:p w14:paraId="3CDDD406"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“3. Ủy ban nhân dân cấp xã xác nhận đăng ký khai thác nước dưới đất với trường hợp quy định tại điểm c, d khoản 2 Điều 8 của Nghị định này.”</w:t>
            </w:r>
          </w:p>
          <w:p w14:paraId="251BC5E5"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lang w:val="vi-VN"/>
              </w:rPr>
              <w:t xml:space="preserve">4. </w:t>
            </w:r>
            <w:r w:rsidRPr="005E3510">
              <w:rPr>
                <w:rFonts w:ascii="Times New Roman" w:hAnsi="Times New Roman" w:cs="Times New Roman"/>
                <w:sz w:val="24"/>
                <w:szCs w:val="24"/>
              </w:rPr>
              <w:t>Đề nghị bổ sung mới các khoản 8, 9 với nội dung sau đây và hiệu chỉnh thứ tự khoản 8 của dự thảo thành số thứ tự khác.</w:t>
            </w:r>
          </w:p>
          <w:p w14:paraId="3583A242"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“8. Sửa đổi, bổ sung một số điều của Nghị định số 67/2018/NĐ-CP ngày 14/5/2018 của Chính phủ quy định chi tiết một số điều của Luật Thủy lợi: </w:t>
            </w:r>
          </w:p>
          <w:p w14:paraId="15F47D12"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a) Sửa đổi, bổ sung điểm b khoản 1 Điều 16 như sau: </w:t>
            </w:r>
          </w:p>
          <w:p w14:paraId="5F6ECCC4"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“b) Ủy ban nhân dân cấp tỉnh, cấp xã cấp, cấp lại, gia hạn, điều chỉnh, đình chỉ, thu hồi giấy phép đối với các hoạt động quy định tại Điều 13 Nghị định này, trừ trường hợp quy định tại điểm a Khoản này”. </w:t>
            </w:r>
          </w:p>
          <w:p w14:paraId="38B26201"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b) Sửa đổi, bổ sung khoản 2 Điều 16 như sau: </w:t>
            </w:r>
          </w:p>
          <w:p w14:paraId="2E66A24C"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“2. Đối với công trình thủy lợi khác: Ủy ban nhân dân cấp tỉnh, cấp xã cấp, cấp lại, gia hạn, điều chỉnh, đình chỉ, thu hồi giấy phép đối với các hoạt động quy định tại Điều 13 Nghị định này.” </w:t>
            </w:r>
          </w:p>
          <w:p w14:paraId="326D0099"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9. Sửa đổi, bổ sung một số điều của Nghị định số 40/2023/NĐ-CP ngày 27/6/2023 của Chính phủ sửa đổi, bổ sung một số điều của Nghị định số 67/2018/NĐ-CP ngày 14/5/2018 của Chính phủ quy định chi tiết một số điều của Luật Thủy lợi: </w:t>
            </w:r>
          </w:p>
          <w:p w14:paraId="1ABCAFE5" w14:textId="77777777"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Sửa đổi, bổ sung khoản 8 Điều 1 như sau:</w:t>
            </w:r>
          </w:p>
          <w:p w14:paraId="700FF477" w14:textId="53B4B483" w:rsidR="003A7A9C" w:rsidRPr="005E3510" w:rsidRDefault="003A7A9C" w:rsidP="003A7A9C">
            <w:pPr>
              <w:spacing w:before="120" w:after="120"/>
              <w:jc w:val="both"/>
              <w:rPr>
                <w:rFonts w:ascii="Times New Roman" w:hAnsi="Times New Roman" w:cs="Times New Roman"/>
                <w:sz w:val="24"/>
                <w:szCs w:val="24"/>
              </w:rPr>
            </w:pPr>
            <w:r w:rsidRPr="005E3510">
              <w:rPr>
                <w:rFonts w:ascii="Times New Roman" w:hAnsi="Times New Roman" w:cs="Times New Roman"/>
                <w:sz w:val="24"/>
                <w:szCs w:val="24"/>
              </w:rPr>
              <w:t xml:space="preserve"> “8. Ủy ban nhân dân cấp tỉnh, cấp xã cấp, cấp lại, gia hạn, điều chỉnh, đình chỉ, thu hồi giấy phép đối với các hoạt động quy định tại Điều 13 Nghị định này trong phạm vi bảo vệ công trình thủy lợi trên địa bàn, trừ trường hợp quy định tại khoản 1 Điều này.”</w:t>
            </w:r>
          </w:p>
        </w:tc>
        <w:tc>
          <w:tcPr>
            <w:tcW w:w="5245" w:type="dxa"/>
          </w:tcPr>
          <w:p w14:paraId="12F3EAE9" w14:textId="77777777" w:rsidR="005E3510" w:rsidRPr="00270E25" w:rsidRDefault="005E3510" w:rsidP="005E3510">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có ý kiến như sau:</w:t>
            </w:r>
          </w:p>
          <w:p w14:paraId="411A0963" w14:textId="1EE6FA0D" w:rsidR="005E3510" w:rsidRPr="006A6D15" w:rsidRDefault="005E3510" w:rsidP="005E3510">
            <w:pPr>
              <w:jc w:val="both"/>
              <w:rPr>
                <w:rFonts w:ascii="Times New Roman" w:hAnsi="Times New Roman" w:cs="Times New Roman"/>
                <w:i/>
                <w:sz w:val="24"/>
                <w:szCs w:val="24"/>
              </w:rPr>
            </w:pPr>
            <w:r w:rsidRPr="006A6D15">
              <w:rPr>
                <w:rFonts w:ascii="Times New Roman" w:hAnsi="Times New Roman" w:cs="Times New Roman"/>
                <w:sz w:val="24"/>
                <w:szCs w:val="24"/>
                <w:lang w:val="vi-VN"/>
              </w:rPr>
              <w:t>Dự thảo Nghị định này chỉ quy định</w:t>
            </w:r>
            <w:r w:rsidRPr="006A6D15">
              <w:rPr>
                <w:rFonts w:ascii="Times New Roman" w:hAnsi="Times New Roman" w:cs="Times New Roman"/>
                <w:sz w:val="24"/>
                <w:szCs w:val="24"/>
              </w:rPr>
              <w:t xml:space="preserve"> việc phân định thẩm quyền khi thực hiện mô hình chính quyền địa phương</w:t>
            </w:r>
            <w:r w:rsidRPr="006A6D15">
              <w:rPr>
                <w:rFonts w:ascii="Times New Roman" w:hAnsi="Times New Roman" w:cs="Times New Roman"/>
                <w:sz w:val="24"/>
                <w:szCs w:val="24"/>
                <w:lang w:val="vi-VN"/>
              </w:rPr>
              <w:t xml:space="preserve"> hai cấp và </w:t>
            </w:r>
            <w:r w:rsidRPr="006A6D15">
              <w:rPr>
                <w:rFonts w:ascii="Times New Roman" w:hAnsi="Times New Roman" w:cs="Times New Roman"/>
                <w:sz w:val="24"/>
                <w:szCs w:val="24"/>
              </w:rPr>
              <w:t>xử lý những nội dung khác liên quan tới thẩm quyền của chính quyền cấp xã</w:t>
            </w:r>
            <w:r w:rsidRPr="006A6D15">
              <w:rPr>
                <w:rFonts w:ascii="Times New Roman" w:hAnsi="Times New Roman" w:cs="Times New Roman"/>
                <w:sz w:val="24"/>
                <w:szCs w:val="24"/>
                <w:lang w:val="vi-VN"/>
              </w:rPr>
              <w:t>. Những nội dung mang tính cụ thể sẽ được sửa đổi tại Nghị định của từng lĩnh vực chuyên ngành.</w:t>
            </w:r>
          </w:p>
          <w:p w14:paraId="3CE323C8" w14:textId="77777777" w:rsidR="005E3510" w:rsidRDefault="005E3510" w:rsidP="00BE1A9C">
            <w:pPr>
              <w:spacing w:before="120" w:after="120"/>
              <w:jc w:val="both"/>
              <w:rPr>
                <w:rFonts w:ascii="Times New Roman" w:hAnsi="Times New Roman" w:cs="Times New Roman"/>
                <w:color w:val="FF0000"/>
                <w:sz w:val="24"/>
                <w:szCs w:val="24"/>
                <w:highlight w:val="yellow"/>
                <w:lang w:val="vi-VN"/>
              </w:rPr>
            </w:pPr>
          </w:p>
          <w:p w14:paraId="6DDFE326" w14:textId="77777777" w:rsidR="005E3510" w:rsidRDefault="005E3510" w:rsidP="00BE1A9C">
            <w:pPr>
              <w:spacing w:before="120" w:after="120"/>
              <w:jc w:val="both"/>
              <w:rPr>
                <w:rFonts w:ascii="Times New Roman" w:hAnsi="Times New Roman" w:cs="Times New Roman"/>
                <w:color w:val="FF0000"/>
                <w:sz w:val="24"/>
                <w:szCs w:val="24"/>
                <w:highlight w:val="yellow"/>
                <w:lang w:val="vi-VN"/>
              </w:rPr>
            </w:pPr>
          </w:p>
          <w:p w14:paraId="2F227D41" w14:textId="427E9C5B" w:rsidR="003A7A9C" w:rsidRPr="0010272C" w:rsidRDefault="003A7A9C" w:rsidP="005E3510">
            <w:pPr>
              <w:spacing w:before="120" w:after="120"/>
              <w:jc w:val="both"/>
              <w:rPr>
                <w:rFonts w:ascii="Times New Roman" w:hAnsi="Times New Roman" w:cs="Times New Roman"/>
                <w:color w:val="FF0000"/>
                <w:sz w:val="24"/>
                <w:szCs w:val="24"/>
              </w:rPr>
            </w:pPr>
          </w:p>
        </w:tc>
      </w:tr>
      <w:tr w:rsidR="0010272C" w:rsidRPr="0010272C" w14:paraId="74E5CAA0" w14:textId="77777777" w:rsidTr="00613622">
        <w:tc>
          <w:tcPr>
            <w:tcW w:w="709" w:type="dxa"/>
          </w:tcPr>
          <w:p w14:paraId="6974E1C6"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440657E6" w14:textId="567DFB00" w:rsidR="003A7A9C" w:rsidRPr="004F63E6" w:rsidRDefault="003A7A9C" w:rsidP="003A7A9C">
            <w:pPr>
              <w:spacing w:before="120" w:after="120"/>
              <w:jc w:val="both"/>
              <w:rPr>
                <w:rFonts w:ascii="Times New Roman" w:hAnsi="Times New Roman" w:cs="Times New Roman"/>
                <w:sz w:val="24"/>
                <w:szCs w:val="24"/>
              </w:rPr>
            </w:pPr>
            <w:r w:rsidRPr="004F63E6">
              <w:rPr>
                <w:rFonts w:ascii="Times New Roman" w:hAnsi="Times New Roman" w:cs="Times New Roman"/>
                <w:sz w:val="24"/>
                <w:szCs w:val="24"/>
              </w:rPr>
              <w:t>UBND tỉnh Nghệ An</w:t>
            </w:r>
          </w:p>
        </w:tc>
        <w:tc>
          <w:tcPr>
            <w:tcW w:w="6520" w:type="dxa"/>
          </w:tcPr>
          <w:p w14:paraId="3A13210B" w14:textId="77777777" w:rsidR="003A7A9C" w:rsidRPr="004F63E6" w:rsidRDefault="003A7A9C" w:rsidP="003A7A9C">
            <w:pPr>
              <w:spacing w:before="120" w:after="120"/>
              <w:jc w:val="both"/>
              <w:rPr>
                <w:rFonts w:ascii="Times New Roman" w:hAnsi="Times New Roman" w:cs="Times New Roman"/>
                <w:sz w:val="24"/>
                <w:szCs w:val="24"/>
              </w:rPr>
            </w:pPr>
            <w:r w:rsidRPr="004F63E6">
              <w:rPr>
                <w:rFonts w:ascii="Times New Roman" w:hAnsi="Times New Roman" w:cs="Times New Roman"/>
                <w:sz w:val="24"/>
                <w:szCs w:val="24"/>
              </w:rPr>
              <w:t xml:space="preserve">- Đề nghị nghiên cứu, chỉnh sửa bổ sung điểm b khoản 2 điều 13 thành nội dung: </w:t>
            </w:r>
          </w:p>
          <w:p w14:paraId="0AE76802" w14:textId="77777777" w:rsidR="003A7A9C" w:rsidRPr="004F63E6" w:rsidRDefault="003A7A9C" w:rsidP="003A7A9C">
            <w:pPr>
              <w:spacing w:before="120" w:after="120"/>
              <w:jc w:val="both"/>
              <w:rPr>
                <w:rFonts w:ascii="Times New Roman" w:hAnsi="Times New Roman" w:cs="Times New Roman"/>
                <w:sz w:val="24"/>
                <w:szCs w:val="24"/>
              </w:rPr>
            </w:pPr>
            <w:r w:rsidRPr="004F63E6">
              <w:rPr>
                <w:rFonts w:ascii="Times New Roman" w:hAnsi="Times New Roman" w:cs="Times New Roman"/>
                <w:sz w:val="24"/>
                <w:szCs w:val="24"/>
              </w:rPr>
              <w:t>“3. Quản lý, chỉ đạo Trạm Lâm nghiệp và Kiểm lâm làm việc tại địa bàn thực hiện văn bản quy phạm pháp luật, chương trình, kế hoạch, phương án về quản lý, bảo vệ rừng, phòng cháy và chữa cháy rừng, bảo đảm chấp hành pháp luật về lâm nghiệp.”</w:t>
            </w:r>
          </w:p>
          <w:p w14:paraId="4266ECC5" w14:textId="2C2D174D" w:rsidR="003A7A9C" w:rsidRPr="004F63E6" w:rsidRDefault="003A7A9C" w:rsidP="003A7A9C">
            <w:pPr>
              <w:spacing w:before="120" w:after="120"/>
              <w:jc w:val="both"/>
              <w:rPr>
                <w:rFonts w:ascii="Times New Roman" w:hAnsi="Times New Roman" w:cs="Times New Roman"/>
                <w:sz w:val="24"/>
                <w:szCs w:val="24"/>
              </w:rPr>
            </w:pPr>
            <w:r w:rsidRPr="004F63E6">
              <w:rPr>
                <w:rFonts w:ascii="Times New Roman" w:hAnsi="Times New Roman" w:cs="Times New Roman"/>
                <w:sz w:val="24"/>
                <w:szCs w:val="24"/>
              </w:rPr>
              <w:t>Lý do: Trạm Lâm nghiệp và Kiểm lâm địa bàn trực thuộc Hạt Lâm nghiệp và Kiểm lâm nên việc quản lý, chỉ đạo Trạm Kiểm lâm địa bàn phân cấp, phân quyền thuộc Hath Kiểm lâm quản lý là phù hợp.”</w:t>
            </w:r>
          </w:p>
        </w:tc>
        <w:tc>
          <w:tcPr>
            <w:tcW w:w="5245" w:type="dxa"/>
          </w:tcPr>
          <w:p w14:paraId="190C1288" w14:textId="305EBA02" w:rsidR="007D38D8" w:rsidRPr="004F63E6" w:rsidRDefault="007D38D8" w:rsidP="007D38D8">
            <w:pPr>
              <w:spacing w:before="120" w:after="120"/>
              <w:jc w:val="both"/>
              <w:rPr>
                <w:rFonts w:ascii="Times New Roman" w:hAnsi="Times New Roman" w:cs="Times New Roman"/>
                <w:sz w:val="24"/>
                <w:szCs w:val="24"/>
              </w:rPr>
            </w:pPr>
            <w:r w:rsidRPr="004F63E6">
              <w:rPr>
                <w:rFonts w:ascii="Times New Roman" w:hAnsi="Times New Roman" w:cs="Times New Roman"/>
                <w:sz w:val="24"/>
                <w:szCs w:val="24"/>
              </w:rPr>
              <w:t xml:space="preserve">- Nội dung này Bộ Nông nghiệp và Môi trường xin có ý kiến như sau: </w:t>
            </w:r>
          </w:p>
          <w:p w14:paraId="48AAEA27" w14:textId="77777777" w:rsidR="004F63E6" w:rsidRPr="004F63E6" w:rsidRDefault="004F63E6" w:rsidP="004F63E6">
            <w:pPr>
              <w:jc w:val="both"/>
              <w:rPr>
                <w:rFonts w:ascii="Times New Roman" w:hAnsi="Times New Roman" w:cs="Times New Roman"/>
                <w:i/>
                <w:sz w:val="24"/>
                <w:szCs w:val="24"/>
              </w:rPr>
            </w:pPr>
            <w:r w:rsidRPr="004F63E6">
              <w:rPr>
                <w:rFonts w:ascii="Times New Roman" w:hAnsi="Times New Roman" w:cs="Times New Roman"/>
                <w:sz w:val="24"/>
                <w:szCs w:val="24"/>
                <w:lang w:val="vi-VN"/>
              </w:rPr>
              <w:t>- Dự thảo Nghị định này chỉ quy định</w:t>
            </w:r>
            <w:r w:rsidRPr="004F63E6">
              <w:rPr>
                <w:rFonts w:ascii="Times New Roman" w:hAnsi="Times New Roman" w:cs="Times New Roman"/>
                <w:sz w:val="24"/>
                <w:szCs w:val="24"/>
              </w:rPr>
              <w:t xml:space="preserve"> việc phân định thẩm quyền khi thực hiện mô hình chính quyền địa phương</w:t>
            </w:r>
            <w:r w:rsidRPr="004F63E6">
              <w:rPr>
                <w:rFonts w:ascii="Times New Roman" w:hAnsi="Times New Roman" w:cs="Times New Roman"/>
                <w:sz w:val="24"/>
                <w:szCs w:val="24"/>
                <w:lang w:val="vi-VN"/>
              </w:rPr>
              <w:t xml:space="preserve"> hai cấp và </w:t>
            </w:r>
            <w:r w:rsidRPr="004F63E6">
              <w:rPr>
                <w:rFonts w:ascii="Times New Roman" w:hAnsi="Times New Roman" w:cs="Times New Roman"/>
                <w:sz w:val="24"/>
                <w:szCs w:val="24"/>
              </w:rPr>
              <w:t>xử lý những nội dung khác liên quan tới thẩm quyền của chính quyền cấp xã</w:t>
            </w:r>
            <w:r w:rsidRPr="004F63E6">
              <w:rPr>
                <w:rFonts w:ascii="Times New Roman" w:hAnsi="Times New Roman" w:cs="Times New Roman"/>
                <w:sz w:val="24"/>
                <w:szCs w:val="24"/>
                <w:lang w:val="vi-VN"/>
              </w:rPr>
              <w:t>. Những nội dung mang tính cụ thể sẽ được sửa đổi tại Nghị định của từng lĩnh vực chuyên ngành.</w:t>
            </w:r>
          </w:p>
          <w:p w14:paraId="01960FB9" w14:textId="2F5C19F1" w:rsidR="003A7A9C" w:rsidRPr="007D38D8" w:rsidRDefault="007D38D8" w:rsidP="003A7A9C">
            <w:pPr>
              <w:spacing w:before="120" w:after="120"/>
              <w:jc w:val="both"/>
              <w:rPr>
                <w:rFonts w:ascii="Times New Roman" w:hAnsi="Times New Roman" w:cs="Times New Roman"/>
                <w:sz w:val="24"/>
                <w:szCs w:val="24"/>
                <w:highlight w:val="yellow"/>
              </w:rPr>
            </w:pPr>
            <w:r w:rsidRPr="004F63E6">
              <w:rPr>
                <w:rFonts w:ascii="Times New Roman" w:hAnsi="Times New Roman" w:cs="Times New Roman"/>
                <w:sz w:val="24"/>
                <w:szCs w:val="24"/>
              </w:rPr>
              <w:t>Thực hiện chủ trương của Đảng về xây dựng mô hình tổ chức chính quyền địa phương 2 cấp, theo đó không còn cấp huyện; dự thảo đề xuất Hạt Kiểm lâm tham mưu cho Ủy ban nhân dân cấp xã trong khu vực quản lý, trong khi Trạm Kiểm lâm chỉ là đơn vị để bố trí lực lượng tại các địa bàn kiểm soát. Do vậy, dự thảo không quy định để  địa phương quyết định thành lập Trạm, Chốt... theo yêu cầu thực tế công tác quản lý bảo vệ rừng.</w:t>
            </w:r>
          </w:p>
        </w:tc>
      </w:tr>
      <w:tr w:rsidR="007D38D8" w:rsidRPr="0010272C" w14:paraId="7AADA8A3" w14:textId="77777777" w:rsidTr="00613622">
        <w:tc>
          <w:tcPr>
            <w:tcW w:w="709" w:type="dxa"/>
          </w:tcPr>
          <w:p w14:paraId="1A028BF0" w14:textId="77777777" w:rsidR="007D38D8" w:rsidRPr="0010272C" w:rsidRDefault="007D38D8" w:rsidP="003A7A9C">
            <w:pPr>
              <w:spacing w:before="120" w:after="120"/>
              <w:rPr>
                <w:rFonts w:ascii="Times New Roman" w:hAnsi="Times New Roman" w:cs="Times New Roman"/>
                <w:color w:val="FF0000"/>
                <w:sz w:val="24"/>
                <w:szCs w:val="24"/>
              </w:rPr>
            </w:pPr>
          </w:p>
        </w:tc>
        <w:tc>
          <w:tcPr>
            <w:tcW w:w="1985" w:type="dxa"/>
          </w:tcPr>
          <w:p w14:paraId="6EBF2E75" w14:textId="77777777" w:rsidR="007D38D8" w:rsidRPr="007D38D8" w:rsidRDefault="007D38D8" w:rsidP="003A7A9C">
            <w:pPr>
              <w:spacing w:before="120" w:after="120"/>
              <w:jc w:val="both"/>
              <w:rPr>
                <w:rFonts w:ascii="Times New Roman" w:hAnsi="Times New Roman" w:cs="Times New Roman"/>
                <w:color w:val="FF0000"/>
                <w:sz w:val="24"/>
                <w:szCs w:val="24"/>
                <w:highlight w:val="yellow"/>
              </w:rPr>
            </w:pPr>
          </w:p>
        </w:tc>
        <w:tc>
          <w:tcPr>
            <w:tcW w:w="6520" w:type="dxa"/>
          </w:tcPr>
          <w:p w14:paraId="1A54C2BA" w14:textId="77777777" w:rsidR="007D38D8" w:rsidRPr="00106794" w:rsidRDefault="007D38D8" w:rsidP="007D38D8">
            <w:pPr>
              <w:spacing w:before="120" w:after="120"/>
              <w:jc w:val="both"/>
              <w:rPr>
                <w:rFonts w:ascii="Times New Roman" w:hAnsi="Times New Roman" w:cs="Times New Roman"/>
                <w:sz w:val="24"/>
                <w:szCs w:val="24"/>
              </w:rPr>
            </w:pPr>
            <w:r w:rsidRPr="00106794">
              <w:rPr>
                <w:rFonts w:ascii="Times New Roman" w:hAnsi="Times New Roman" w:cs="Times New Roman"/>
                <w:sz w:val="24"/>
                <w:szCs w:val="24"/>
              </w:rPr>
              <w:t>-</w:t>
            </w:r>
            <w:r w:rsidRPr="00106794">
              <w:rPr>
                <w:rFonts w:ascii="Times New Roman" w:hAnsi="Times New Roman" w:cs="Times New Roman"/>
                <w:color w:val="FF0000"/>
                <w:sz w:val="24"/>
                <w:szCs w:val="24"/>
              </w:rPr>
              <w:t xml:space="preserve"> </w:t>
            </w:r>
            <w:r w:rsidRPr="00106794">
              <w:rPr>
                <w:rFonts w:ascii="Times New Roman" w:hAnsi="Times New Roman" w:cs="Times New Roman"/>
                <w:sz w:val="24"/>
                <w:szCs w:val="24"/>
              </w:rPr>
              <w:t>Đề nghị bổ sung khoản 2, nội dung: Nhiệm vụ, quyền hạn của Đội kiểm lâm cơ động và Phòng cháy, chữa cháy rừng, Trạm kiểm lâm và Kiểm lâm địa bàn; Tiêu chí thành lập đội kiểm lâm cơ động và Phòng cháy, chữa cháy rừng, Trạm Kiểm lâm và Kiểm lâm địa bàn.</w:t>
            </w:r>
          </w:p>
          <w:p w14:paraId="37662827" w14:textId="3C6015D6" w:rsidR="007D38D8" w:rsidRPr="007D38D8" w:rsidRDefault="007D38D8" w:rsidP="007D38D8">
            <w:pPr>
              <w:spacing w:before="120" w:after="120"/>
              <w:jc w:val="both"/>
              <w:rPr>
                <w:rFonts w:ascii="Times New Roman" w:hAnsi="Times New Roman" w:cs="Times New Roman"/>
                <w:color w:val="FF0000"/>
                <w:sz w:val="24"/>
                <w:szCs w:val="24"/>
                <w:highlight w:val="yellow"/>
              </w:rPr>
            </w:pPr>
            <w:r w:rsidRPr="00106794">
              <w:rPr>
                <w:rFonts w:ascii="Times New Roman" w:hAnsi="Times New Roman" w:cs="Times New Roman"/>
                <w:sz w:val="24"/>
                <w:szCs w:val="24"/>
              </w:rPr>
              <w:t>Lý do: Tại mục 3 đã đề xuất duy trì và kiện toàn Đội kiểm lâm cơ động và Phòng cháy, chữa cháy rừng, Trạm Lâm nghiệp và Kiểm lâm địa bàn nên quy định rõ nhiệm vụ, quyền hạn, tổ chức và tiêu chí thành lập là cần thiết.</w:t>
            </w:r>
          </w:p>
        </w:tc>
        <w:tc>
          <w:tcPr>
            <w:tcW w:w="5245" w:type="dxa"/>
          </w:tcPr>
          <w:p w14:paraId="46FC8BDC" w14:textId="77777777" w:rsidR="00106794" w:rsidRPr="004F63E6" w:rsidRDefault="00106794" w:rsidP="00106794">
            <w:pPr>
              <w:spacing w:before="120" w:after="120"/>
              <w:jc w:val="both"/>
              <w:rPr>
                <w:rFonts w:ascii="Times New Roman" w:hAnsi="Times New Roman" w:cs="Times New Roman"/>
                <w:sz w:val="24"/>
                <w:szCs w:val="24"/>
              </w:rPr>
            </w:pPr>
            <w:r w:rsidRPr="004F63E6">
              <w:rPr>
                <w:rFonts w:ascii="Times New Roman" w:hAnsi="Times New Roman" w:cs="Times New Roman"/>
                <w:sz w:val="24"/>
                <w:szCs w:val="24"/>
              </w:rPr>
              <w:t xml:space="preserve">- Nội dung này Bộ Nông nghiệp và Môi trường xin có ý kiến như sau: </w:t>
            </w:r>
          </w:p>
          <w:p w14:paraId="618E624B" w14:textId="77777777" w:rsidR="00106794" w:rsidRPr="004F63E6" w:rsidRDefault="00106794" w:rsidP="00106794">
            <w:pPr>
              <w:jc w:val="both"/>
              <w:rPr>
                <w:rFonts w:ascii="Times New Roman" w:hAnsi="Times New Roman" w:cs="Times New Roman"/>
                <w:i/>
                <w:sz w:val="24"/>
                <w:szCs w:val="24"/>
              </w:rPr>
            </w:pPr>
            <w:r w:rsidRPr="004F63E6">
              <w:rPr>
                <w:rFonts w:ascii="Times New Roman" w:hAnsi="Times New Roman" w:cs="Times New Roman"/>
                <w:sz w:val="24"/>
                <w:szCs w:val="24"/>
                <w:lang w:val="vi-VN"/>
              </w:rPr>
              <w:t>- Dự thảo Nghị định này chỉ quy định</w:t>
            </w:r>
            <w:r w:rsidRPr="004F63E6">
              <w:rPr>
                <w:rFonts w:ascii="Times New Roman" w:hAnsi="Times New Roman" w:cs="Times New Roman"/>
                <w:sz w:val="24"/>
                <w:szCs w:val="24"/>
              </w:rPr>
              <w:t xml:space="preserve"> việc phân định thẩm quyền khi thực hiện mô hình chính quyền địa phương</w:t>
            </w:r>
            <w:r w:rsidRPr="004F63E6">
              <w:rPr>
                <w:rFonts w:ascii="Times New Roman" w:hAnsi="Times New Roman" w:cs="Times New Roman"/>
                <w:sz w:val="24"/>
                <w:szCs w:val="24"/>
                <w:lang w:val="vi-VN"/>
              </w:rPr>
              <w:t xml:space="preserve"> hai cấp và </w:t>
            </w:r>
            <w:r w:rsidRPr="004F63E6">
              <w:rPr>
                <w:rFonts w:ascii="Times New Roman" w:hAnsi="Times New Roman" w:cs="Times New Roman"/>
                <w:sz w:val="24"/>
                <w:szCs w:val="24"/>
              </w:rPr>
              <w:t>xử lý những nội dung khác liên quan tới thẩm quyền của chính quyền cấp xã</w:t>
            </w:r>
            <w:r w:rsidRPr="004F63E6">
              <w:rPr>
                <w:rFonts w:ascii="Times New Roman" w:hAnsi="Times New Roman" w:cs="Times New Roman"/>
                <w:sz w:val="24"/>
                <w:szCs w:val="24"/>
                <w:lang w:val="vi-VN"/>
              </w:rPr>
              <w:t>. Những nội dung mang tính cụ thể sẽ được sửa đổi tại Nghị định của từng lĩnh vực chuyên ngành.</w:t>
            </w:r>
          </w:p>
          <w:p w14:paraId="651F3E80" w14:textId="2BAA7FFB" w:rsidR="001A4E3D" w:rsidRPr="007D38D8" w:rsidRDefault="001A4E3D" w:rsidP="007D38D8">
            <w:pPr>
              <w:spacing w:before="120" w:after="120"/>
              <w:jc w:val="both"/>
              <w:rPr>
                <w:rFonts w:ascii="Times New Roman" w:hAnsi="Times New Roman" w:cs="Times New Roman"/>
                <w:sz w:val="24"/>
                <w:szCs w:val="24"/>
                <w:highlight w:val="yellow"/>
              </w:rPr>
            </w:pPr>
          </w:p>
        </w:tc>
      </w:tr>
      <w:tr w:rsidR="007D38D8" w:rsidRPr="0010272C" w14:paraId="30E8ACB5" w14:textId="77777777" w:rsidTr="00613622">
        <w:tc>
          <w:tcPr>
            <w:tcW w:w="709" w:type="dxa"/>
          </w:tcPr>
          <w:p w14:paraId="5626931D" w14:textId="77777777" w:rsidR="007D38D8" w:rsidRPr="0010272C" w:rsidRDefault="007D38D8" w:rsidP="003A7A9C">
            <w:pPr>
              <w:spacing w:before="120" w:after="120"/>
              <w:rPr>
                <w:rFonts w:ascii="Times New Roman" w:hAnsi="Times New Roman" w:cs="Times New Roman"/>
                <w:color w:val="FF0000"/>
                <w:sz w:val="24"/>
                <w:szCs w:val="24"/>
              </w:rPr>
            </w:pPr>
          </w:p>
        </w:tc>
        <w:tc>
          <w:tcPr>
            <w:tcW w:w="1985" w:type="dxa"/>
          </w:tcPr>
          <w:p w14:paraId="20E69A33" w14:textId="77777777" w:rsidR="007D38D8" w:rsidRPr="007D38D8" w:rsidRDefault="007D38D8" w:rsidP="003A7A9C">
            <w:pPr>
              <w:spacing w:before="120" w:after="120"/>
              <w:jc w:val="both"/>
              <w:rPr>
                <w:rFonts w:ascii="Times New Roman" w:hAnsi="Times New Roman" w:cs="Times New Roman"/>
                <w:color w:val="FF0000"/>
                <w:sz w:val="24"/>
                <w:szCs w:val="24"/>
              </w:rPr>
            </w:pPr>
          </w:p>
        </w:tc>
        <w:tc>
          <w:tcPr>
            <w:tcW w:w="6520" w:type="dxa"/>
          </w:tcPr>
          <w:p w14:paraId="0C1E0596"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 Đề nghị bổ sung thêm các khoản 9, 10, 11 vào Điều 13 với nội dung sau: </w:t>
            </w:r>
          </w:p>
          <w:p w14:paraId="76C91080"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“9. Sửa đổi, bổ sung một số điều của Nghị định số 98/2018/NĐ-CP ngày 05/7/2018 của Chính phủ về chính sách khuyến khích phát triển hợp tác, liên kết trong sản xuất và tiêu thụ sản phẩm nông nghiệp: </w:t>
            </w:r>
          </w:p>
          <w:p w14:paraId="1A8AE382"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a) Sửa đổi khoản 1 Điều 12 thành: </w:t>
            </w:r>
          </w:p>
          <w:p w14:paraId="5D46A002"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“2. Trình tự thủ tục</w:t>
            </w:r>
          </w:p>
          <w:p w14:paraId="797545E3"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a) Trường hợp Ủy ban nhân dân cấp tỉnh phê duyệt hỗ trợ dự án liên kết: Chủ trì liên kết gửi 01 bộ hồ sơ tới Sở Nông nghiệp và Môi trường. Sau khi nhận đủ hồ sơ theo quy định tại khoản 1 Điều này từ chủ trì liên kết, Sở Nông nghiệp và Môi trường thành lập Hội đồng thẩm định hồ sơ. Hội đồng thẩm định gồm lãnh đạo Sở Nông nghiệp và Môi trường là Chủ tịch Hội đồng, các thành viên là đại diện Sở Tài chính, các sở ngành liên quan và lãnh đạo Ủy ban nhân dân cấp xã có liên quan. Trong thời hạn 15 ngày làm việc sau khi nhận được hồ sơ, Hội đồng tổ chức thẩm định, nếu hồ sơ đủ điều kiện thì Sở Nông nghiệp và Môi trường có Tờ trình trình Ủy ban nhân dân cấp tỉnh cem xét, phê duyệt. Nếu hồ sơ không đủ điều kiện thì trong vòng 10 ngày làm việc kể từ khi thẩm định, Sở Nông nghiệp và Môi trường phải thông báo và nêu rõ lý do cho chủ trì liên kết được biết. Trong thời hạn 10 ngày làm việc sau khi nhận được Tờ trình của Sở Nông nghiệp và Môi trường, Ủy ban nhân dân cấp tỉnh ra Quyết định phê duyệt hỗ trợ dự án liên kết.</w:t>
            </w:r>
          </w:p>
          <w:p w14:paraId="23071B83"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b) Trường hợp Ủy ban nhân dân cấp xã phê duyệt hỗ trợ liên kết, giao Phòng Kinh tế thực hiện theo trình tự, thủ tục quy định tại điểm a khoản 2 Điều này.”</w:t>
            </w:r>
          </w:p>
          <w:p w14:paraId="62B748C7"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b) Sửa đổi khoản 3,4 Điều 17 thành: </w:t>
            </w:r>
          </w:p>
          <w:p w14:paraId="2C6FF27B"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“3. Phê duyệt hỗ trợ liên kết trên địa bàn theo thẩm quyền. Quy định phân cấp Ủy ban nhân dân cấp xã phê duyệt hỗ trợ liên kết trên địa bàn theo quy mô vốn đầu tư và địa bàn thực hiện liên kết.</w:t>
            </w:r>
          </w:p>
          <w:p w14:paraId="5DB619A5"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4. Chỉ đạo các cơ quan chuyên môn, Ủy ban nhân dân cấp xã xây dựng kế hoạch, hướng dẫn, tổ chức thực hiện kiểm tra tình hình thực hiện trên địa bàn tỉnh. Bố trí ngân sách hỗ trợ liên kết theo quy định tại Nghị định này.”</w:t>
            </w:r>
          </w:p>
          <w:p w14:paraId="2E02BB4A"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10. Sửa đổi, bổ sung một số điều của Nghị định số 52/2018/NĐ-CP ngày 12/4/2018 của Chính phủ về phát triển ngành nghề nông thôn: </w:t>
            </w:r>
          </w:p>
          <w:p w14:paraId="39D7D263"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a) Sửa đổi điểm a khoản 4 Điều 6 thành: </w:t>
            </w:r>
          </w:p>
          <w:p w14:paraId="27AEE4E7"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“a) Ủy ban nhân dân cấp xã lập hồ sơ đề nghị công nhận nghề truyền thống, làng nghề, làng nghề truyền thống theo tiêu chí quy định tại Điều 5 Nghị định này trình Ủy ban nhân dân cấp tỉnh xem xét, công nhận.”</w:t>
            </w:r>
          </w:p>
          <w:p w14:paraId="7B902996"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b) Sửa đổi khoản 6 Điều 6 thành: </w:t>
            </w:r>
          </w:p>
          <w:p w14:paraId="64985E1E"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“6. Nghề truyền thống, làng nghề, làng nghề truyền thống sau khi được công nhận không đạt tiêu chí quy định sẽ bị thu hồi bằng công nhận. Ủy ban nhân dân cấp xã có trách nhiệm tổng hợp danh sách, gửi Ủy ban nhân dân cấp tỉnh để xem xét, thu hồi bằng công nhận nghề truyền thống, làng nghề, làng nghề truyền thống.”</w:t>
            </w:r>
          </w:p>
          <w:p w14:paraId="445FA434"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c) Sửa đổi khoản 7 Điều 6 thành: </w:t>
            </w:r>
          </w:p>
          <w:p w14:paraId="242B29AC"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“7. Ủy ban nhân dân cấp xã báo cáo Ủy ban nhân dân cấp tỉnh việc quản lý bằng công nhận nghề truyền thống, làng nghề, làng nghề truyền thống và tình hình thực hiện các quy định về tiêu chí công nhận nghề truyền thống, làng nghề, làng nghề truyền thống trên địa bàn định kỳ một năm một lần trước ngày 30 tháng 11 hằng năm hoặc đột xuất theo yêu cầu để tổng hợp gửi báo cáo Bộ Nông nghiệp và Phát triển nông thôn”.</w:t>
            </w:r>
          </w:p>
          <w:p w14:paraId="26EA699A"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11. Sửa đổi, bổ sung một số nội dung của Điều 1 Nghị định số 38/2023/NĐ-CP của Chính phủ sửa đổi, bổ sung một số điều của Nghị định số 27/2022/NĐ-CP ngày 19/4/2022 của Chính phủ quy định cơ chế quản lý, tổ chức thực hiện các chương trình mục tiêu quốc gia như sau: </w:t>
            </w:r>
          </w:p>
          <w:p w14:paraId="09E202AE"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a) Sửa đổi mục 1, khoản 11 thành: </w:t>
            </w:r>
          </w:p>
          <w:p w14:paraId="3E8D767F"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“1. Hỗ trợ từ ngân sách nhà nước để thực hiện hoạt động phát triển sản xuất là hỗ trợ có điều kiện; thời gian hỗ trợ theo chu kỳ sản xuất hoặc theo thời hạn đầu tư chương trình mục tiêu quốc gia. Ưu tiên sử dụng ngân sách nhà nước hỗ trợ các dự án, kế hoạch, phương án, mô hình phát triển sản xuất thực hiện trên địa bàn các xã nghèo, xã đặc biệt khó khăn vùng bãi ngang ven biển và hải đảo, xã, thôn đặc biệt khó khăn vùng đồng bào dân tộc thiểu số và miền núi”.</w:t>
            </w:r>
          </w:p>
          <w:p w14:paraId="5407C332"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b) Sửa đổi điểm c. d mục 3 khoản 12 thành: </w:t>
            </w:r>
          </w:p>
          <w:p w14:paraId="48D845EE"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“c) Cơ quan chủ quản chương trình theo thẩm quyền thành lập, hoặc giao cơ quan, đơn vị, cấp trực thuộc thành lập Hội đồng thẩm định dự án, kế hoạch liên kết và cơ quan, đơn vị, bộ phận giúp việc cho Hội đồng.</w:t>
            </w:r>
          </w:p>
          <w:p w14:paraId="2BFFA377"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Thành phần Hội đồng tại bộ, cơ quan ngang trung ương bao gồm: Chủ tịch Hội đồng là Lãnh đạo bộ, cơ quan trung ương hoặc lãnh đạo cơ quan, đơn vị trực thuộc Bộ, cơ quan trung ương theo ủy quyền; thành viên là đại diện cơ quan chuyên môn quản lý đầu tư, tài chính, ngành, lĩnh vực chuyên môn trực thuộc và chuyên gia độc lập hoặc các thành phần khác (nếu cần thiết).</w:t>
            </w:r>
          </w:p>
          <w:p w14:paraId="092EC435"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Thành phần Hội đồng tại địa phương bao gồm: Chủ tịch Hội đồng là lãnh đạo Ủy ban nhân dân cấp tỉnh hoặc lãnh đạo sở, ban, ngành, Ủy ban nhân dân cấp xã theo ủy quyền; các thành viên là lãnh đạo Ủy ban nhân dân cấp xã (trường hợp cấp tỉnh thành lập Hội đồng) nơi có dự án, kế hoạch liên kết, đại diện cơ quan quản lý nhà nước về tài chính, ngành, lĩnh vực chuyên môn và chuyên gia độc lập hoặc các thành phần khác (nếu cần thiết).</w:t>
            </w:r>
          </w:p>
          <w:p w14:paraId="6229CCAA"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Nội dung thẩm định phải làm rõ việc đáp ứng các hồ sơ, thủ tục và các điều kiện quy định tại khoản 1 Điều này; sự cần thiết thực hiện dự án, kế hoạch liên kết, phương án mua sắm và đầu mối thực hie hiện phương án mua sắm vật tư, tranh thiết bị phục vụ sản xuất, cung ứng dịch vụ, giống cây trồng vật nuôi đề xuất hỗ trợ từ nguồn ngân sách nhà nước (nếu có), các rủi ro, phương án tài chính xử lý rủi ro (nếu có).</w:t>
            </w:r>
          </w:p>
          <w:p w14:paraId="789D846C"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d) Căn cứ ý kiến của Hội đồng thẩm định, Bộ trưởng, Thủ trưởng cơ quan trung ương quyết định hoặc ủy quyền cho Thủ trưởng cơ quan, đơn vị trực thuộc quyết định phê duyệt dự án, kế hoạch liên kết; Chủ tịch Ủy ban nhân dân cấp tỉnh quyết định hoặc ủy quyền cho Thủ trưởng sở, ban, ngành trực thuộc phê duyệt dự án, kế hoạch liên kết thuộc phạm vi quản lý cấp tỉnh; Chủ tịch Ủy ban nhân dân cấp xã quyết định hoặc ủy quyền cho Thủ trưởng phòng, ban, ngành trực thuộc quyết định phê duyệt dự án, kế hoạch liên kết thuộc phạm vi quản lý cấp xã.”</w:t>
            </w:r>
          </w:p>
          <w:p w14:paraId="4DEE2E4D"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 xml:space="preserve">c) Sửa đổi điểm c, d mục 3 khoản 13 như sau: </w:t>
            </w:r>
          </w:p>
          <w:p w14:paraId="45731E9B"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“c) Ủy ban nhân dân cấp xã thành lập Tổ thẩm định hồ sơ đề nghị dự án, phương án sản xuất, dịch vụ và quyết toán đơn vị, bộ phận giúp việc cho Tổ thẩm định. Thành phần Tổ thẩm định bao gồm: Tổ trưởng là Lãnh đạo Ủy ban nhân dân cấp xã, thành viên là đại diện các phòng, ban chuyên môn trực thuộc Ủy ban nhân dân cấp xã; chuyên gia  hoặc những người có trình độ chuyên môn, kinh nghiệm về thực hiện các hoạt động hỗ trợ phát triển sản xuất do cộng đồng bình chọn (nếu cần thiết),..</w:t>
            </w:r>
          </w:p>
          <w:p w14:paraId="6C6A09F5" w14:textId="77777777"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d) Căn cứ ý kiến thẩm định của Tổ thẩm định, Chủ tịch Ủy ban nhân dân cấp xã quyết định phê duyệt dự án hỗ trợ phát triển sản xuất, dịch vụ do cộng đồng dân cư đề xuất</w:t>
            </w:r>
          </w:p>
          <w:p w14:paraId="49B66820" w14:textId="3B0CDA30" w:rsidR="007D38D8" w:rsidRPr="004F3F3C" w:rsidRDefault="007D38D8" w:rsidP="007D38D8">
            <w:pPr>
              <w:spacing w:before="120" w:after="120"/>
              <w:jc w:val="both"/>
              <w:rPr>
                <w:rFonts w:ascii="Times New Roman" w:hAnsi="Times New Roman" w:cs="Times New Roman"/>
                <w:sz w:val="24"/>
                <w:szCs w:val="24"/>
              </w:rPr>
            </w:pPr>
            <w:r w:rsidRPr="004F3F3C">
              <w:rPr>
                <w:rFonts w:ascii="Times New Roman" w:hAnsi="Times New Roman" w:cs="Times New Roman"/>
                <w:sz w:val="24"/>
                <w:szCs w:val="24"/>
              </w:rPr>
              <w:t>lý do: Phân cấp, phân định, quy định rõ một số nhiệm vụ liên quan đến cấp huyện hiện nay khi thực hiện chính quyền địa phương hai cấp</w:t>
            </w:r>
          </w:p>
        </w:tc>
        <w:tc>
          <w:tcPr>
            <w:tcW w:w="5245" w:type="dxa"/>
          </w:tcPr>
          <w:p w14:paraId="5F9DBBC6" w14:textId="77777777" w:rsidR="00192465" w:rsidRPr="004F63E6" w:rsidRDefault="00192465" w:rsidP="00192465">
            <w:pPr>
              <w:spacing w:before="120" w:after="120"/>
              <w:jc w:val="both"/>
              <w:rPr>
                <w:rFonts w:ascii="Times New Roman" w:hAnsi="Times New Roman" w:cs="Times New Roman"/>
                <w:sz w:val="24"/>
                <w:szCs w:val="24"/>
              </w:rPr>
            </w:pPr>
            <w:r w:rsidRPr="004F63E6">
              <w:rPr>
                <w:rFonts w:ascii="Times New Roman" w:hAnsi="Times New Roman" w:cs="Times New Roman"/>
                <w:sz w:val="24"/>
                <w:szCs w:val="24"/>
              </w:rPr>
              <w:t xml:space="preserve">- Nội dung này Bộ Nông nghiệp và Môi trường xin có ý kiến như sau: </w:t>
            </w:r>
          </w:p>
          <w:p w14:paraId="413989D3" w14:textId="576936E6" w:rsidR="00192465" w:rsidRDefault="00192465" w:rsidP="00192465">
            <w:pPr>
              <w:jc w:val="both"/>
              <w:rPr>
                <w:rFonts w:ascii="Times New Roman" w:hAnsi="Times New Roman" w:cs="Times New Roman"/>
                <w:sz w:val="24"/>
                <w:szCs w:val="24"/>
                <w:lang w:val="vi-VN"/>
              </w:rPr>
            </w:pPr>
            <w:r w:rsidRPr="004F63E6">
              <w:rPr>
                <w:rFonts w:ascii="Times New Roman" w:hAnsi="Times New Roman" w:cs="Times New Roman"/>
                <w:sz w:val="24"/>
                <w:szCs w:val="24"/>
                <w:lang w:val="vi-VN"/>
              </w:rPr>
              <w:t>- Dự thảo Nghị định này chỉ quy định</w:t>
            </w:r>
            <w:r w:rsidRPr="004F63E6">
              <w:rPr>
                <w:rFonts w:ascii="Times New Roman" w:hAnsi="Times New Roman" w:cs="Times New Roman"/>
                <w:sz w:val="24"/>
                <w:szCs w:val="24"/>
              </w:rPr>
              <w:t xml:space="preserve"> việc phân định thẩm quyền khi thực hiện mô hình chính quyền địa phương</w:t>
            </w:r>
            <w:r w:rsidRPr="004F63E6">
              <w:rPr>
                <w:rFonts w:ascii="Times New Roman" w:hAnsi="Times New Roman" w:cs="Times New Roman"/>
                <w:sz w:val="24"/>
                <w:szCs w:val="24"/>
                <w:lang w:val="vi-VN"/>
              </w:rPr>
              <w:t xml:space="preserve"> hai cấp và </w:t>
            </w:r>
            <w:r w:rsidRPr="004F63E6">
              <w:rPr>
                <w:rFonts w:ascii="Times New Roman" w:hAnsi="Times New Roman" w:cs="Times New Roman"/>
                <w:sz w:val="24"/>
                <w:szCs w:val="24"/>
              </w:rPr>
              <w:t>xử lý những nội dung khác liên quan tới thẩm quyền của chính quyền cấp xã</w:t>
            </w:r>
            <w:r w:rsidRPr="004F63E6">
              <w:rPr>
                <w:rFonts w:ascii="Times New Roman" w:hAnsi="Times New Roman" w:cs="Times New Roman"/>
                <w:sz w:val="24"/>
                <w:szCs w:val="24"/>
                <w:lang w:val="vi-VN"/>
              </w:rPr>
              <w:t>. Những nội dung mang tính cụ thể sẽ được sửa đổi tại Nghị định của từng lĩnh vực chuyên ngành.</w:t>
            </w:r>
          </w:p>
          <w:p w14:paraId="7A6BE7D3" w14:textId="79A6762A" w:rsidR="00192465" w:rsidRPr="00192465" w:rsidRDefault="00192465" w:rsidP="00192465">
            <w:pPr>
              <w:jc w:val="both"/>
              <w:rPr>
                <w:rFonts w:ascii="Times New Roman" w:hAnsi="Times New Roman" w:cs="Times New Roman"/>
                <w:i/>
                <w:sz w:val="24"/>
                <w:szCs w:val="24"/>
              </w:rPr>
            </w:pPr>
            <w:r>
              <w:rPr>
                <w:rFonts w:ascii="Times New Roman" w:hAnsi="Times New Roman" w:cs="Times New Roman"/>
                <w:sz w:val="24"/>
                <w:szCs w:val="24"/>
              </w:rPr>
              <w:t xml:space="preserve">- </w:t>
            </w:r>
            <w:r w:rsidRPr="00192465">
              <w:rPr>
                <w:rFonts w:ascii="Times New Roman" w:hAnsi="Times New Roman" w:cs="Times New Roman"/>
                <w:sz w:val="24"/>
                <w:szCs w:val="24"/>
              </w:rPr>
              <w:t xml:space="preserve">Đồng thời, tại khoản 1 Điều 9 dự thảo Nghị định đã quy định: 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 </w:t>
            </w:r>
          </w:p>
          <w:p w14:paraId="75C5660B" w14:textId="58BDB12B" w:rsidR="007D38D8" w:rsidRPr="007D38D8" w:rsidRDefault="004F3F3C" w:rsidP="007D38D8">
            <w:pPr>
              <w:spacing w:before="120" w:after="120"/>
              <w:jc w:val="both"/>
              <w:rPr>
                <w:rFonts w:ascii="Times New Roman" w:hAnsi="Times New Roman" w:cs="Times New Roman"/>
                <w:sz w:val="24"/>
                <w:szCs w:val="24"/>
              </w:rPr>
            </w:pPr>
            <w:r>
              <w:rPr>
                <w:rFonts w:ascii="Times New Roman" w:hAnsi="Times New Roman" w:cs="Times New Roman"/>
                <w:sz w:val="24"/>
                <w:szCs w:val="24"/>
              </w:rPr>
              <w:t>- Đối với góp ý về Nghị định số 38</w:t>
            </w:r>
            <w:r w:rsidR="007A73E9" w:rsidRPr="004F3F3C">
              <w:rPr>
                <w:rFonts w:ascii="Times New Roman" w:hAnsi="Times New Roman" w:cs="Times New Roman"/>
                <w:sz w:val="24"/>
                <w:szCs w:val="24"/>
              </w:rPr>
              <w:t>của Chính phủ sửa đổi, bổ sung một số điều của Nghị định số 27/2022/NĐ-CP ngày 19/4/2022 của Chính phủ quy định cơ chế quản lý, tổ chức thực hiện các chương trình mục tiêu quốc gia</w:t>
            </w:r>
            <w:r w:rsidR="007A73E9">
              <w:rPr>
                <w:rFonts w:ascii="Times New Roman" w:hAnsi="Times New Roman" w:cs="Times New Roman"/>
                <w:sz w:val="24"/>
                <w:szCs w:val="24"/>
              </w:rPr>
              <w:t>, Bộ Nông nghiệp đề nghị không tiếp thu vì không thuộc văn bản lĩnh vực nông nghiệp và môi trường chủ trì xây dựng.</w:t>
            </w:r>
          </w:p>
        </w:tc>
      </w:tr>
      <w:tr w:rsidR="0010272C" w:rsidRPr="0010272C" w14:paraId="2C31765C" w14:textId="77777777" w:rsidTr="00613622">
        <w:tc>
          <w:tcPr>
            <w:tcW w:w="709" w:type="dxa"/>
          </w:tcPr>
          <w:p w14:paraId="6557ACBC" w14:textId="77777777" w:rsidR="003A7A9C" w:rsidRPr="0010272C" w:rsidRDefault="003A7A9C" w:rsidP="005F6895">
            <w:pPr>
              <w:spacing w:before="120" w:after="120"/>
              <w:rPr>
                <w:rFonts w:ascii="Times New Roman" w:hAnsi="Times New Roman" w:cs="Times New Roman"/>
                <w:color w:val="FF0000"/>
                <w:sz w:val="24"/>
                <w:szCs w:val="24"/>
              </w:rPr>
            </w:pPr>
          </w:p>
        </w:tc>
        <w:tc>
          <w:tcPr>
            <w:tcW w:w="1985" w:type="dxa"/>
          </w:tcPr>
          <w:p w14:paraId="6F8A8B20" w14:textId="5166FD01" w:rsidR="003A7A9C" w:rsidRPr="00A01645" w:rsidRDefault="00D526EB" w:rsidP="005F6895">
            <w:pPr>
              <w:spacing w:before="120" w:after="120"/>
              <w:jc w:val="both"/>
              <w:rPr>
                <w:rFonts w:ascii="Times New Roman" w:hAnsi="Times New Roman" w:cs="Times New Roman"/>
                <w:sz w:val="24"/>
                <w:szCs w:val="24"/>
              </w:rPr>
            </w:pPr>
            <w:r w:rsidRPr="00A01645">
              <w:rPr>
                <w:rFonts w:ascii="Times New Roman" w:hAnsi="Times New Roman" w:cs="Times New Roman"/>
                <w:sz w:val="24"/>
                <w:szCs w:val="24"/>
              </w:rPr>
              <w:t>Bộ Xây dựng</w:t>
            </w:r>
          </w:p>
        </w:tc>
        <w:tc>
          <w:tcPr>
            <w:tcW w:w="6520" w:type="dxa"/>
          </w:tcPr>
          <w:p w14:paraId="31083ADE" w14:textId="0F62855F" w:rsidR="003A7A9C" w:rsidRPr="00A01645" w:rsidRDefault="00D526EB" w:rsidP="005F6895">
            <w:pPr>
              <w:spacing w:before="120" w:after="120"/>
              <w:jc w:val="both"/>
              <w:rPr>
                <w:rFonts w:ascii="Times New Roman" w:hAnsi="Times New Roman" w:cs="Times New Roman"/>
                <w:sz w:val="24"/>
                <w:szCs w:val="24"/>
              </w:rPr>
            </w:pPr>
            <w:r w:rsidRPr="00A01645">
              <w:rPr>
                <w:rFonts w:ascii="Times New Roman" w:hAnsi="Times New Roman" w:cs="Times New Roman"/>
                <w:sz w:val="24"/>
                <w:szCs w:val="24"/>
              </w:rPr>
              <w:t>Điều 13: đề nghị rà soát, bổ sung quy định chuyển tiếp đối với các sửa đổi làm thay đổi cơ quan có thẩm quyền giải quyết thủ tục hành chính (nếu có). Ngoài ra, đề nghị rà soát để phân định đẩy đủ thẩm quyền khi tổ chức chính quyền địa phương 2 cấp tại các Nghị định được sửa đổi, bổ sung tại Điều 13 (nếu có) để đảm bảo tính đồng bộ, thống nhất</w:t>
            </w:r>
          </w:p>
        </w:tc>
        <w:tc>
          <w:tcPr>
            <w:tcW w:w="5245" w:type="dxa"/>
          </w:tcPr>
          <w:p w14:paraId="23C73463" w14:textId="098F77B6" w:rsidR="003A7A9C" w:rsidRPr="00A01645" w:rsidRDefault="00A01645" w:rsidP="00A01645">
            <w:pPr>
              <w:spacing w:before="120" w:after="120"/>
              <w:jc w:val="both"/>
              <w:rPr>
                <w:rFonts w:ascii="Times New Roman" w:hAnsi="Times New Roman" w:cs="Times New Roman"/>
                <w:sz w:val="24"/>
                <w:szCs w:val="24"/>
              </w:rPr>
            </w:pPr>
            <w:r w:rsidRPr="00A01645">
              <w:rPr>
                <w:rFonts w:ascii="Times New Roman" w:hAnsi="Times New Roman" w:cs="Times New Roman"/>
                <w:sz w:val="24"/>
                <w:szCs w:val="24"/>
              </w:rPr>
              <w:t>Bộ Nông nghiệp và Môi trường x</w:t>
            </w:r>
            <w:r w:rsidR="00BE1A9C" w:rsidRPr="00A01645">
              <w:rPr>
                <w:rFonts w:ascii="Times New Roman" w:hAnsi="Times New Roman" w:cs="Times New Roman"/>
                <w:sz w:val="24"/>
                <w:szCs w:val="24"/>
              </w:rPr>
              <w:t>in được tiếp thu tại Điều 8 Dự thảo Nghị định</w:t>
            </w:r>
            <w:r w:rsidRPr="00A01645">
              <w:rPr>
                <w:rFonts w:ascii="Times New Roman" w:hAnsi="Times New Roman" w:cs="Times New Roman"/>
                <w:sz w:val="24"/>
                <w:szCs w:val="24"/>
              </w:rPr>
              <w:t>.</w:t>
            </w:r>
          </w:p>
        </w:tc>
      </w:tr>
      <w:tr w:rsidR="00D656C6" w:rsidRPr="00270E25" w14:paraId="074180E3" w14:textId="77777777" w:rsidTr="00613622">
        <w:tc>
          <w:tcPr>
            <w:tcW w:w="709" w:type="dxa"/>
          </w:tcPr>
          <w:p w14:paraId="375356F4" w14:textId="2A35B1E6" w:rsidR="00D656C6" w:rsidRPr="00270E25" w:rsidRDefault="00D656C6" w:rsidP="00D656C6">
            <w:pPr>
              <w:spacing w:before="120" w:after="120"/>
              <w:jc w:val="center"/>
              <w:rPr>
                <w:rFonts w:ascii="Times New Roman" w:hAnsi="Times New Roman" w:cs="Times New Roman"/>
                <w:b/>
                <w:bCs/>
                <w:sz w:val="24"/>
                <w:szCs w:val="24"/>
                <w:lang w:val="vi-VN"/>
              </w:rPr>
            </w:pPr>
            <w:r w:rsidRPr="00270E25">
              <w:rPr>
                <w:rFonts w:ascii="Times New Roman" w:hAnsi="Times New Roman" w:cs="Times New Roman"/>
                <w:b/>
                <w:bCs/>
                <w:sz w:val="24"/>
                <w:szCs w:val="24"/>
              </w:rPr>
              <w:t>1</w:t>
            </w:r>
            <w:r w:rsidRPr="00270E25">
              <w:rPr>
                <w:rFonts w:ascii="Times New Roman" w:hAnsi="Times New Roman" w:cs="Times New Roman"/>
                <w:b/>
                <w:bCs/>
                <w:sz w:val="24"/>
                <w:szCs w:val="24"/>
                <w:lang w:val="vi-VN"/>
              </w:rPr>
              <w:t>4</w:t>
            </w:r>
          </w:p>
        </w:tc>
        <w:tc>
          <w:tcPr>
            <w:tcW w:w="13750" w:type="dxa"/>
            <w:gridSpan w:val="3"/>
          </w:tcPr>
          <w:p w14:paraId="24FC89DC" w14:textId="71F89B2E"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lang w:val="vi-VN"/>
              </w:rPr>
              <w:t xml:space="preserve">Điều 14. Xử lý một số vấn đề khác có liên quan đến tổ chức chính quyền địa phương hai cấp </w:t>
            </w:r>
          </w:p>
        </w:tc>
      </w:tr>
      <w:tr w:rsidR="00D656C6" w:rsidRPr="00403065" w14:paraId="5B2C616C" w14:textId="77777777" w:rsidTr="00613622">
        <w:tc>
          <w:tcPr>
            <w:tcW w:w="709" w:type="dxa"/>
          </w:tcPr>
          <w:p w14:paraId="7700ABC7" w14:textId="77777777" w:rsidR="00D656C6" w:rsidRPr="00270E25" w:rsidRDefault="00D656C6" w:rsidP="00D656C6">
            <w:pPr>
              <w:spacing w:before="120" w:after="120"/>
              <w:rPr>
                <w:rFonts w:ascii="Times New Roman" w:hAnsi="Times New Roman" w:cs="Times New Roman"/>
                <w:sz w:val="24"/>
                <w:szCs w:val="24"/>
              </w:rPr>
            </w:pPr>
          </w:p>
        </w:tc>
        <w:tc>
          <w:tcPr>
            <w:tcW w:w="1985" w:type="dxa"/>
          </w:tcPr>
          <w:p w14:paraId="6FCAD612" w14:textId="1A72943E" w:rsidR="00D656C6" w:rsidRPr="00403065" w:rsidRDefault="00D656C6" w:rsidP="00D656C6">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Sở NNMT Hưng Yên</w:t>
            </w:r>
          </w:p>
        </w:tc>
        <w:tc>
          <w:tcPr>
            <w:tcW w:w="6520" w:type="dxa"/>
          </w:tcPr>
          <w:p w14:paraId="1ED07D33" w14:textId="77777777"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 xml:space="preserve">c. Sửa đổi, bổ sung điểm a và b khoản 2 Điều 14 như sau: </w:t>
            </w:r>
          </w:p>
          <w:p w14:paraId="572E7887" w14:textId="77777777"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 xml:space="preserve">“b) Kinh phí hỗ trợ vật tư phối giống nhân tạo cho hộ chăn nuôi theo quy định tại điểm a, b và đ khoản 2 Điều 8 Nghị định này được cấp theo trình tự như sau: </w:t>
            </w:r>
          </w:p>
          <w:p w14:paraId="289B5326" w14:textId="77777777"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 xml:space="preserve">Người làm dịch vụ phối giống nhân tạo gia súc lập danh sách gia súc được phối giống nhân tạo, nộp cho cơ quan chuyên môn phụ trách lĩnh vực chăn nuôi và thú y cấp xã định kỳ 03 tháng/lần. </w:t>
            </w:r>
          </w:p>
          <w:p w14:paraId="27A35075" w14:textId="77777777"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 xml:space="preserve">Cơ quan chuyên môn phụ trách lĩnh vực chăn nuôi và thú y cấp xã kiểm tra hồ sơ bảo đảm theo đúng quy định tại điểm a khoản 2 Điều này. </w:t>
            </w:r>
          </w:p>
          <w:p w14:paraId="58331490" w14:textId="77777777"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 xml:space="preserve">Trong thời hạn 90 ngày tính từ ngày kết thúc thời hạn nộp hồ sơ, cơ quan chuyên môn phụ trách lĩnh vực chăn nuôi và thú y cấp xã tổ chức thẩm định hồ sơ; phối hợp với các cơ quan có liên quan ở địa phương tổ chức nghiệm thu kết quả phối giống nhân tạo gia súc theo quy định. </w:t>
            </w:r>
          </w:p>
          <w:p w14:paraId="708F688D" w14:textId="07CCDA24"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Trường hợp kết quả thẩm định, nghiệm thu đạt yêu cầu, Ủy ban nhân dân cấp xã thực hiện hỗ trợ kinh phí cho người làm dịch vụ phối giống nhân tạo gia súc; công phối giống nhân tạo gia súc (trâu, bò) theo quy định của Luật Ngân sách nhà nước; trường hợp từ chối phải trả lời bằng văn bản và nêu rõ lý do.”.</w:t>
            </w:r>
          </w:p>
        </w:tc>
        <w:tc>
          <w:tcPr>
            <w:tcW w:w="5245" w:type="dxa"/>
          </w:tcPr>
          <w:p w14:paraId="330E57DB" w14:textId="2937C5C3" w:rsidR="00BE1A9C" w:rsidRPr="00415C88" w:rsidRDefault="00415C88" w:rsidP="007C321B">
            <w:pPr>
              <w:jc w:val="both"/>
              <w:rPr>
                <w:rFonts w:ascii="Times New Roman" w:hAnsi="Times New Roman" w:cs="Times New Roman"/>
                <w:sz w:val="24"/>
                <w:szCs w:val="24"/>
              </w:rPr>
            </w:pPr>
            <w:r w:rsidRPr="00415C88">
              <w:rPr>
                <w:rFonts w:ascii="Times New Roman" w:hAnsi="Times New Roman" w:cs="Times New Roman"/>
                <w:sz w:val="24"/>
                <w:szCs w:val="24"/>
              </w:rPr>
              <w:t xml:space="preserve">Nội dung này Bộ Nông nghiệp và Môi trường xin được tiếp thu và chỉnh sửa nội dung, trình tự thủ tục giải quyết về cấp xã để phù hợp với thực tiễn tại địa phương. Đồng thời, tại khoản 1 Điều 9 dự thảo Nghị định đã quy định: 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 </w:t>
            </w:r>
          </w:p>
          <w:p w14:paraId="36F744DD" w14:textId="77777777" w:rsidR="00BE1A9C" w:rsidRPr="00403065" w:rsidRDefault="00BE1A9C" w:rsidP="007C321B">
            <w:pPr>
              <w:jc w:val="both"/>
              <w:rPr>
                <w:rFonts w:ascii="Times New Roman" w:hAnsi="Times New Roman" w:cs="Times New Roman"/>
                <w:sz w:val="24"/>
                <w:szCs w:val="24"/>
              </w:rPr>
            </w:pPr>
          </w:p>
          <w:p w14:paraId="48AACAA1" w14:textId="2A53E799" w:rsidR="00D656C6" w:rsidRPr="00403065" w:rsidRDefault="00D656C6" w:rsidP="007C321B">
            <w:pPr>
              <w:spacing w:before="120" w:after="120"/>
              <w:jc w:val="both"/>
              <w:rPr>
                <w:rFonts w:ascii="Times New Roman" w:hAnsi="Times New Roman" w:cs="Times New Roman"/>
                <w:sz w:val="24"/>
                <w:szCs w:val="24"/>
              </w:rPr>
            </w:pPr>
          </w:p>
        </w:tc>
      </w:tr>
      <w:tr w:rsidR="00D656C6" w:rsidRPr="00270E25" w14:paraId="689DCE0A" w14:textId="77777777" w:rsidTr="00613622">
        <w:tc>
          <w:tcPr>
            <w:tcW w:w="709" w:type="dxa"/>
          </w:tcPr>
          <w:p w14:paraId="5FDA9854" w14:textId="77777777" w:rsidR="00D656C6" w:rsidRPr="00403065" w:rsidRDefault="00D656C6" w:rsidP="00D656C6">
            <w:pPr>
              <w:spacing w:before="120" w:after="120"/>
              <w:rPr>
                <w:rFonts w:ascii="Times New Roman" w:hAnsi="Times New Roman" w:cs="Times New Roman"/>
                <w:sz w:val="24"/>
                <w:szCs w:val="24"/>
              </w:rPr>
            </w:pPr>
          </w:p>
        </w:tc>
        <w:tc>
          <w:tcPr>
            <w:tcW w:w="1985" w:type="dxa"/>
          </w:tcPr>
          <w:p w14:paraId="6012BA56" w14:textId="77777777" w:rsidR="00D656C6" w:rsidRPr="00403065" w:rsidRDefault="00D656C6" w:rsidP="00D656C6">
            <w:pPr>
              <w:spacing w:before="120" w:after="120"/>
              <w:jc w:val="both"/>
              <w:rPr>
                <w:rFonts w:ascii="Times New Roman" w:hAnsi="Times New Roman" w:cs="Times New Roman"/>
                <w:sz w:val="24"/>
                <w:szCs w:val="24"/>
              </w:rPr>
            </w:pPr>
          </w:p>
        </w:tc>
        <w:tc>
          <w:tcPr>
            <w:tcW w:w="6520" w:type="dxa"/>
          </w:tcPr>
          <w:p w14:paraId="76A4E4EE" w14:textId="77777777"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 xml:space="preserve">d. Sửa đổi, bổ sung điểm b khoản 3 Điều 14 như sau: </w:t>
            </w:r>
          </w:p>
          <w:p w14:paraId="2EEF6663" w14:textId="77777777"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 xml:space="preserve">“b) Đối tượng được hỗ trợ nộp 01 bộ hồ sơ đề nghị hỗ trợ tới Ủy ban nhân dân cấp xã trước ngày 25 của tháng cuối hằng quý. </w:t>
            </w:r>
          </w:p>
          <w:p w14:paraId="3137BB68" w14:textId="77777777"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Trong thời hạn 20 ngày tính từ ngày nhận được đầy đủ hồ sơ, Ủy ban nhân dân cấp xã thẩm định hồ sơ. Trường hợp kết quả thẩm định đạt yêu cầu Ủy ban nhân dân cấp xã ban hành quyết định phê duyệt kinh phí hỗ trợ; trường hợp từ chối phải trả lời bằng văn bản cho đối tượng đã nộp hồ sơ đề nghị hỗ trợ và nêu rõ lý do.</w:t>
            </w:r>
          </w:p>
          <w:p w14:paraId="49835DB1" w14:textId="421D5DA5" w:rsidR="00D656C6" w:rsidRPr="00403065" w:rsidRDefault="00D656C6" w:rsidP="00160F5E">
            <w:pPr>
              <w:spacing w:before="120" w:after="120"/>
              <w:jc w:val="both"/>
              <w:rPr>
                <w:rFonts w:ascii="Times New Roman" w:hAnsi="Times New Roman" w:cs="Times New Roman"/>
                <w:sz w:val="24"/>
                <w:szCs w:val="24"/>
              </w:rPr>
            </w:pPr>
            <w:r w:rsidRPr="00403065">
              <w:rPr>
                <w:rFonts w:ascii="Times New Roman" w:hAnsi="Times New Roman" w:cs="Times New Roman"/>
                <w:sz w:val="24"/>
                <w:szCs w:val="24"/>
              </w:rPr>
              <w:t>Trong thời hạn 20 ngày tính từ ngày có quyết định phê duyệt kinh phí hỗ trợ, Ủy ban nhân dân cấp xã thực hiện hỗ trợ kinh phí cho đối tượng được hỗ trợ theo quy định của Luật Ngân sách nhà nước.”</w:t>
            </w:r>
          </w:p>
        </w:tc>
        <w:tc>
          <w:tcPr>
            <w:tcW w:w="5245" w:type="dxa"/>
          </w:tcPr>
          <w:p w14:paraId="265BE933" w14:textId="77777777" w:rsidR="00BE1A9C" w:rsidRDefault="00BE1A9C" w:rsidP="007C321B">
            <w:pPr>
              <w:jc w:val="both"/>
              <w:rPr>
                <w:rFonts w:ascii="Times New Roman" w:hAnsi="Times New Roman" w:cs="Times New Roman"/>
                <w:sz w:val="24"/>
                <w:szCs w:val="24"/>
              </w:rPr>
            </w:pPr>
          </w:p>
          <w:p w14:paraId="4FAE3115" w14:textId="77777777" w:rsidR="00D656C6" w:rsidRPr="00270E25" w:rsidRDefault="00D656C6" w:rsidP="007C321B">
            <w:pPr>
              <w:spacing w:before="120" w:after="120"/>
              <w:rPr>
                <w:rFonts w:ascii="Times New Roman" w:hAnsi="Times New Roman" w:cs="Times New Roman"/>
                <w:sz w:val="24"/>
                <w:szCs w:val="24"/>
              </w:rPr>
            </w:pPr>
          </w:p>
        </w:tc>
      </w:tr>
      <w:tr w:rsidR="0010272C" w:rsidRPr="0010272C" w14:paraId="3A172C10" w14:textId="77777777" w:rsidTr="00613622">
        <w:tc>
          <w:tcPr>
            <w:tcW w:w="709" w:type="dxa"/>
          </w:tcPr>
          <w:p w14:paraId="37AD7929"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150DF8D5" w14:textId="5F38EB60" w:rsidR="003A7A9C" w:rsidRPr="0010272C" w:rsidRDefault="003A7A9C" w:rsidP="003A7A9C">
            <w:pPr>
              <w:spacing w:before="120" w:after="120"/>
              <w:jc w:val="both"/>
              <w:rPr>
                <w:rFonts w:ascii="Times New Roman" w:hAnsi="Times New Roman" w:cs="Times New Roman"/>
                <w:color w:val="FF0000"/>
                <w:sz w:val="24"/>
                <w:szCs w:val="24"/>
              </w:rPr>
            </w:pPr>
            <w:r w:rsidRPr="00415C88">
              <w:rPr>
                <w:rFonts w:ascii="Times New Roman" w:hAnsi="Times New Roman" w:cs="Times New Roman"/>
                <w:sz w:val="24"/>
                <w:szCs w:val="24"/>
                <w:lang w:val="vi-VN"/>
              </w:rPr>
              <w:t>Sở NNMT Hà Giang</w:t>
            </w:r>
          </w:p>
        </w:tc>
        <w:tc>
          <w:tcPr>
            <w:tcW w:w="6520" w:type="dxa"/>
          </w:tcPr>
          <w:p w14:paraId="25AA9A5E" w14:textId="77777777" w:rsidR="003A7A9C" w:rsidRPr="00415C88" w:rsidRDefault="003A7A9C" w:rsidP="003A7A9C">
            <w:pPr>
              <w:spacing w:before="120" w:after="120"/>
              <w:jc w:val="both"/>
              <w:rPr>
                <w:rFonts w:ascii="Times New Roman" w:hAnsi="Times New Roman" w:cs="Times New Roman"/>
                <w:sz w:val="24"/>
                <w:szCs w:val="24"/>
              </w:rPr>
            </w:pPr>
            <w:r w:rsidRPr="00415C88">
              <w:rPr>
                <w:rFonts w:ascii="Times New Roman" w:hAnsi="Times New Roman" w:cs="Times New Roman"/>
                <w:sz w:val="24"/>
                <w:szCs w:val="24"/>
              </w:rPr>
              <w:t xml:space="preserve">Sửa đổi, bổ sung điểm b khoản 3 Điều 14 như sau: </w:t>
            </w:r>
          </w:p>
          <w:p w14:paraId="1CF0CF7C" w14:textId="77777777" w:rsidR="003A7A9C" w:rsidRPr="00415C88" w:rsidRDefault="003A7A9C" w:rsidP="003A7A9C">
            <w:pPr>
              <w:spacing w:before="120" w:after="120"/>
              <w:jc w:val="both"/>
              <w:rPr>
                <w:rFonts w:ascii="Times New Roman" w:hAnsi="Times New Roman" w:cs="Times New Roman"/>
                <w:sz w:val="24"/>
                <w:szCs w:val="24"/>
              </w:rPr>
            </w:pPr>
            <w:r w:rsidRPr="00415C88">
              <w:rPr>
                <w:rFonts w:ascii="Times New Roman" w:hAnsi="Times New Roman" w:cs="Times New Roman"/>
                <w:sz w:val="24"/>
                <w:szCs w:val="24"/>
              </w:rPr>
              <w:t>“b) Trình tự, thủ tục:</w:t>
            </w:r>
          </w:p>
          <w:p w14:paraId="5D547886" w14:textId="77777777" w:rsidR="003A7A9C" w:rsidRPr="00415C88" w:rsidRDefault="003A7A9C" w:rsidP="003A7A9C">
            <w:pPr>
              <w:spacing w:before="120" w:after="120"/>
              <w:jc w:val="both"/>
              <w:rPr>
                <w:rFonts w:ascii="Times New Roman" w:hAnsi="Times New Roman" w:cs="Times New Roman"/>
                <w:sz w:val="24"/>
                <w:szCs w:val="24"/>
              </w:rPr>
            </w:pPr>
            <w:r w:rsidRPr="00415C88">
              <w:rPr>
                <w:rFonts w:ascii="Times New Roman" w:hAnsi="Times New Roman" w:cs="Times New Roman"/>
                <w:sz w:val="24"/>
                <w:szCs w:val="24"/>
              </w:rPr>
              <w:t>Đối tượng được hỗ trợ nộp 01 bộ hồ sơ đề nghị hỗ trợ tới Ủy ban nhân dân cấp xã trước ngày 25 của tháng cuối hằng quý.</w:t>
            </w:r>
          </w:p>
          <w:p w14:paraId="0CA09A87" w14:textId="77777777" w:rsidR="003A7A9C" w:rsidRPr="00415C88" w:rsidRDefault="003A7A9C" w:rsidP="003A7A9C">
            <w:pPr>
              <w:spacing w:before="120" w:after="120"/>
              <w:jc w:val="both"/>
              <w:rPr>
                <w:rFonts w:ascii="Times New Roman" w:hAnsi="Times New Roman" w:cs="Times New Roman"/>
                <w:sz w:val="24"/>
                <w:szCs w:val="24"/>
              </w:rPr>
            </w:pPr>
            <w:r w:rsidRPr="00415C88">
              <w:rPr>
                <w:rFonts w:ascii="Times New Roman" w:hAnsi="Times New Roman" w:cs="Times New Roman"/>
                <w:sz w:val="24"/>
                <w:szCs w:val="24"/>
              </w:rPr>
              <w:t>Trong thời hạn 20 ngày tính từ ngày nhận được đầy đủ hồ sơ, Ủy ban nhân dân cấp xã thẩm định hồ sơ. Trường hợp kết quả thẩm định đạt yêu cầu, Ủy ban nhân dân cấp xã ban hành quyết định phê duyệt kinh phí hỗ trợ; trường hợp từ chối phải trả lời bằng văn bản và nêu rõ lý do.</w:t>
            </w:r>
          </w:p>
          <w:p w14:paraId="0854EB76" w14:textId="77777777" w:rsidR="003A7A9C" w:rsidRPr="00415C88" w:rsidRDefault="003A7A9C" w:rsidP="003A7A9C">
            <w:pPr>
              <w:spacing w:before="120" w:after="120"/>
              <w:jc w:val="both"/>
              <w:rPr>
                <w:rFonts w:ascii="Times New Roman" w:hAnsi="Times New Roman" w:cs="Times New Roman"/>
                <w:sz w:val="24"/>
                <w:szCs w:val="24"/>
              </w:rPr>
            </w:pPr>
            <w:r w:rsidRPr="00415C88">
              <w:rPr>
                <w:rFonts w:ascii="Times New Roman" w:hAnsi="Times New Roman" w:cs="Times New Roman"/>
                <w:sz w:val="24"/>
                <w:szCs w:val="24"/>
              </w:rPr>
              <w:t>Trong thời hạn 20 ngày tính từ ngày có quyết định phê duyệt kinh phí hỗ trợ, Ủy ban nhân dân cấp xã thực hiện hỗ trợ kinh phí cho đối tượng được hỗ trợ theo quy định của Luật Ngân sách nhà nước.”.</w:t>
            </w:r>
          </w:p>
          <w:p w14:paraId="540FBC2C" w14:textId="3CD9CD1B" w:rsidR="003A7A9C" w:rsidRPr="00415C88" w:rsidRDefault="003A7A9C" w:rsidP="003A7A9C">
            <w:pPr>
              <w:spacing w:before="120" w:after="120"/>
              <w:jc w:val="both"/>
              <w:rPr>
                <w:rFonts w:ascii="Times New Roman" w:hAnsi="Times New Roman" w:cs="Times New Roman"/>
                <w:sz w:val="24"/>
                <w:szCs w:val="24"/>
              </w:rPr>
            </w:pPr>
            <w:r w:rsidRPr="00415C88">
              <w:rPr>
                <w:rFonts w:ascii="Times New Roman" w:hAnsi="Times New Roman" w:cs="Times New Roman"/>
                <w:sz w:val="24"/>
                <w:szCs w:val="24"/>
              </w:rPr>
              <w:t>e) Bỏ cụm từ “Xác nhận của chính quyền địa phương cấp xã” và cụm từ “Tổ chức thực hiện chương trình phối giống nhân tạo gia súc” tại các Mẫu số 08, Mẫu số 09 tại Phụ lục ban hành kèm theo Nghị định này.</w:t>
            </w:r>
          </w:p>
        </w:tc>
        <w:tc>
          <w:tcPr>
            <w:tcW w:w="5245" w:type="dxa"/>
          </w:tcPr>
          <w:p w14:paraId="3B36A8D1" w14:textId="5A6D45BD" w:rsidR="00415C88" w:rsidRPr="00415C88" w:rsidRDefault="00415C88" w:rsidP="00BA4377">
            <w:pPr>
              <w:spacing w:before="120" w:after="120"/>
              <w:jc w:val="both"/>
              <w:rPr>
                <w:rFonts w:ascii="Times New Roman" w:hAnsi="Times New Roman" w:cs="Times New Roman"/>
                <w:sz w:val="24"/>
                <w:szCs w:val="24"/>
                <w:highlight w:val="yellow"/>
                <w:lang w:val="vi-VN"/>
              </w:rPr>
            </w:pPr>
            <w:r w:rsidRPr="00415C88">
              <w:rPr>
                <w:rFonts w:ascii="Times New Roman" w:hAnsi="Times New Roman" w:cs="Times New Roman"/>
                <w:sz w:val="24"/>
                <w:szCs w:val="24"/>
                <w:lang w:val="vi-VN"/>
              </w:rPr>
              <w:t xml:space="preserve">Nội dung này Bộ Nông nghiệp và Môi trường xin được tiếp thu và chỉnh sửa nội dung, trình tự thủ tục giải quyết về cấp xã để phù hợp với thực tiễn tại địa phương. Đồng thời, tại khoản 1 Điều 9 dự thảo Nghị định đã quy định: Bộ trưởng Bộ Nông nghiệp và Môi trường ban hành trình tự, thủ tục và hướng dẫn thực hiện các thẩm quyền, trách nhiệm được phân định tại Nghị định này; công bố thủ tục hành chính theo quy định tại Nghị định này; ban hành hướng dẫn sắp xếp, tổ chức cơ quan chuyên ngành trong lĩnh vực nông nghiệp và môi trường. </w:t>
            </w:r>
          </w:p>
          <w:p w14:paraId="36FD09B9" w14:textId="77777777" w:rsidR="00415C88" w:rsidRPr="00415C88" w:rsidRDefault="00415C88" w:rsidP="00BA4377">
            <w:pPr>
              <w:spacing w:before="120" w:after="120"/>
              <w:jc w:val="both"/>
              <w:rPr>
                <w:rFonts w:ascii="Times New Roman" w:hAnsi="Times New Roman" w:cs="Times New Roman"/>
                <w:sz w:val="24"/>
                <w:szCs w:val="24"/>
                <w:highlight w:val="yellow"/>
                <w:lang w:val="vi-VN"/>
              </w:rPr>
            </w:pPr>
          </w:p>
          <w:p w14:paraId="7AB2D80C" w14:textId="77777777" w:rsidR="003A7A9C" w:rsidRPr="00415C88" w:rsidRDefault="003A7A9C" w:rsidP="003A7A9C">
            <w:pPr>
              <w:jc w:val="both"/>
              <w:rPr>
                <w:rFonts w:ascii="Times New Roman" w:hAnsi="Times New Roman" w:cs="Times New Roman"/>
                <w:sz w:val="24"/>
                <w:szCs w:val="24"/>
              </w:rPr>
            </w:pPr>
          </w:p>
        </w:tc>
      </w:tr>
      <w:tr w:rsidR="00D656C6" w:rsidRPr="00270E25" w14:paraId="69D829FD" w14:textId="77777777" w:rsidTr="00613622">
        <w:tc>
          <w:tcPr>
            <w:tcW w:w="709" w:type="dxa"/>
          </w:tcPr>
          <w:p w14:paraId="3AC24BA6" w14:textId="68F690FB" w:rsidR="00D656C6" w:rsidRPr="00270E25" w:rsidRDefault="00D656C6" w:rsidP="00D656C6">
            <w:pPr>
              <w:spacing w:before="120" w:after="120"/>
              <w:rPr>
                <w:rFonts w:ascii="Times New Roman" w:hAnsi="Times New Roman" w:cs="Times New Roman"/>
                <w:b/>
                <w:bCs/>
                <w:sz w:val="24"/>
                <w:szCs w:val="24"/>
                <w:lang w:val="vi-VN"/>
              </w:rPr>
            </w:pPr>
            <w:r w:rsidRPr="00270E25">
              <w:rPr>
                <w:rFonts w:ascii="Times New Roman" w:hAnsi="Times New Roman" w:cs="Times New Roman"/>
                <w:b/>
                <w:bCs/>
                <w:sz w:val="24"/>
                <w:szCs w:val="24"/>
              </w:rPr>
              <w:t>1</w:t>
            </w:r>
            <w:r w:rsidRPr="00270E25">
              <w:rPr>
                <w:rFonts w:ascii="Times New Roman" w:hAnsi="Times New Roman" w:cs="Times New Roman"/>
                <w:b/>
                <w:bCs/>
                <w:sz w:val="24"/>
                <w:szCs w:val="24"/>
                <w:lang w:val="vi-VN"/>
              </w:rPr>
              <w:t>5</w:t>
            </w:r>
          </w:p>
        </w:tc>
        <w:tc>
          <w:tcPr>
            <w:tcW w:w="13750" w:type="dxa"/>
            <w:gridSpan w:val="3"/>
          </w:tcPr>
          <w:p w14:paraId="136A2348" w14:textId="758F4044"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lang w:val="vi-VN"/>
              </w:rPr>
              <w:t>Điều 15. Hiệu lực thi hành</w:t>
            </w:r>
          </w:p>
        </w:tc>
      </w:tr>
      <w:tr w:rsidR="00D656C6" w:rsidRPr="00270E25" w14:paraId="3990BCC6" w14:textId="77777777" w:rsidTr="00613622">
        <w:tc>
          <w:tcPr>
            <w:tcW w:w="709" w:type="dxa"/>
          </w:tcPr>
          <w:p w14:paraId="575E1614" w14:textId="77777777" w:rsidR="00D656C6" w:rsidRPr="00270E25" w:rsidRDefault="00D656C6" w:rsidP="00D656C6">
            <w:pPr>
              <w:spacing w:before="120" w:after="120"/>
              <w:rPr>
                <w:rFonts w:ascii="Times New Roman" w:hAnsi="Times New Roman" w:cs="Times New Roman"/>
                <w:color w:val="000000" w:themeColor="text1"/>
                <w:sz w:val="24"/>
                <w:szCs w:val="24"/>
                <w:lang w:val="vi-VN"/>
              </w:rPr>
            </w:pPr>
          </w:p>
        </w:tc>
        <w:tc>
          <w:tcPr>
            <w:tcW w:w="1985" w:type="dxa"/>
          </w:tcPr>
          <w:p w14:paraId="4F81DB60" w14:textId="7059E93F" w:rsidR="00D656C6" w:rsidRPr="00270E25" w:rsidRDefault="00D656C6" w:rsidP="00D656C6">
            <w:pPr>
              <w:spacing w:before="120" w:after="120"/>
              <w:jc w:val="both"/>
              <w:rPr>
                <w:rFonts w:ascii="Times New Roman" w:hAnsi="Times New Roman" w:cs="Times New Roman"/>
                <w:color w:val="000000" w:themeColor="text1"/>
                <w:sz w:val="24"/>
                <w:szCs w:val="24"/>
                <w:lang w:val="vi-VN"/>
              </w:rPr>
            </w:pPr>
            <w:r w:rsidRPr="00270E25">
              <w:rPr>
                <w:rFonts w:ascii="Times New Roman" w:hAnsi="Times New Roman" w:cs="Times New Roman"/>
                <w:color w:val="000000" w:themeColor="text1"/>
                <w:sz w:val="24"/>
                <w:szCs w:val="24"/>
                <w:lang w:val="vi-VN"/>
              </w:rPr>
              <w:t>Sở NNMT Phú Thọ</w:t>
            </w:r>
          </w:p>
        </w:tc>
        <w:tc>
          <w:tcPr>
            <w:tcW w:w="6520" w:type="dxa"/>
          </w:tcPr>
          <w:p w14:paraId="3067F3D8" w14:textId="46E7FD3F" w:rsidR="00D656C6" w:rsidRPr="00270E25" w:rsidRDefault="00D656C6" w:rsidP="00160F5E">
            <w:pPr>
              <w:spacing w:before="120" w:after="120"/>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Tại điểm d khoản 2 Điều 15 dự thảo Nghị định: Nội dung tại điểm b khoản 2 Điều 16 Nghị định số 78/2021/NĐ-CP chưa được sửa đổi cũng như bãi bỏ tại Nghị định số 63/2025/NĐ-CP ngày 05/3/2025 của Chỉnh phủ như trong dự thảo Nghị định đã nêu. Đề nghị cơ quan soạn thảo xem xét điều chỉnh.</w:t>
            </w:r>
          </w:p>
        </w:tc>
        <w:tc>
          <w:tcPr>
            <w:tcW w:w="5245" w:type="dxa"/>
          </w:tcPr>
          <w:p w14:paraId="4F92F258" w14:textId="5367E7E5" w:rsidR="00B675E1" w:rsidRPr="00270E25" w:rsidRDefault="00B675E1" w:rsidP="007C321B">
            <w:pPr>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tiếp thu và chỉnh sửa dự thảo Nghị định.</w:t>
            </w:r>
          </w:p>
          <w:p w14:paraId="1F0262B0" w14:textId="77777777" w:rsidR="00D656C6" w:rsidRPr="00270E25" w:rsidRDefault="00D656C6" w:rsidP="007C321B">
            <w:pPr>
              <w:spacing w:before="120" w:after="120"/>
              <w:rPr>
                <w:rFonts w:ascii="Times New Roman" w:hAnsi="Times New Roman" w:cs="Times New Roman"/>
                <w:color w:val="000000" w:themeColor="text1"/>
                <w:sz w:val="24"/>
                <w:szCs w:val="24"/>
              </w:rPr>
            </w:pPr>
          </w:p>
        </w:tc>
      </w:tr>
      <w:tr w:rsidR="00D656C6" w:rsidRPr="00270E25" w14:paraId="5F12D382" w14:textId="77777777" w:rsidTr="00613622">
        <w:tc>
          <w:tcPr>
            <w:tcW w:w="709" w:type="dxa"/>
          </w:tcPr>
          <w:p w14:paraId="16C27598" w14:textId="77777777" w:rsidR="00D656C6" w:rsidRPr="00270E25" w:rsidRDefault="00D656C6" w:rsidP="00D656C6">
            <w:pPr>
              <w:spacing w:before="120" w:after="120"/>
              <w:rPr>
                <w:rFonts w:ascii="Times New Roman" w:hAnsi="Times New Roman" w:cs="Times New Roman"/>
                <w:sz w:val="24"/>
                <w:szCs w:val="24"/>
                <w:lang w:val="vi-VN"/>
              </w:rPr>
            </w:pPr>
          </w:p>
        </w:tc>
        <w:tc>
          <w:tcPr>
            <w:tcW w:w="1985" w:type="dxa"/>
          </w:tcPr>
          <w:p w14:paraId="3D25FD45" w14:textId="537C8B80"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UBND tỉnh Thanh Hóa</w:t>
            </w:r>
          </w:p>
        </w:tc>
        <w:tc>
          <w:tcPr>
            <w:tcW w:w="6520" w:type="dxa"/>
          </w:tcPr>
          <w:p w14:paraId="2FAE7A13"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Tại điểm b, khoản 2, Điều 15 về “Hiệu lực thi hành”: Các quy định sau đây hết hiệu lực thi hành kể từ ngày Nghị định này có hiệu lực thi hành: khoản 2 Điều 32 Nghị định số 83/2018/NĐ-CP ngày 24 tháng 5 năm 2018 của Chính phủ về khuyến nông. </w:t>
            </w:r>
          </w:p>
          <w:p w14:paraId="330E4556" w14:textId="72AB442B" w:rsidR="00D656C6" w:rsidRPr="00270E25" w:rsidRDefault="00D656C6" w:rsidP="00415C88">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bỏ nội dung tại điểm b, khoản 2. Lý do: Tại khoản 2, Điều 32 Nghị định số 83/2018/NĐ-CP ngày 24/5/2018 hiện đang quy định nguồn kinh phí của cấp tỉnh và cấp huyện. Khi thực hiện tổ chức chính quyền địa phương hai cấp thì chỉ cần bỏ c</w:t>
            </w:r>
            <w:r w:rsidR="00415C88">
              <w:rPr>
                <w:rFonts w:ascii="Times New Roman" w:hAnsi="Times New Roman" w:cs="Times New Roman"/>
                <w:sz w:val="24"/>
                <w:szCs w:val="24"/>
              </w:rPr>
              <w:t>ụ</w:t>
            </w:r>
            <w:r w:rsidRPr="00270E25">
              <w:rPr>
                <w:rFonts w:ascii="Times New Roman" w:hAnsi="Times New Roman" w:cs="Times New Roman"/>
                <w:sz w:val="24"/>
                <w:szCs w:val="24"/>
              </w:rPr>
              <w:t>m từ “cấp huyện” là phù hợp.</w:t>
            </w:r>
          </w:p>
        </w:tc>
        <w:tc>
          <w:tcPr>
            <w:tcW w:w="5245" w:type="dxa"/>
          </w:tcPr>
          <w:p w14:paraId="0DC8CD9C" w14:textId="77777777" w:rsidR="00415C88" w:rsidRPr="00270E25" w:rsidRDefault="00415C88" w:rsidP="00415C88">
            <w:pPr>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tiếp thu và chỉnh sửa dự thảo Nghị định.</w:t>
            </w:r>
          </w:p>
          <w:p w14:paraId="4586CA7C" w14:textId="2F630C6D" w:rsidR="00D656C6" w:rsidRPr="00270E25" w:rsidRDefault="00D656C6" w:rsidP="007C321B">
            <w:pPr>
              <w:spacing w:before="120" w:after="120"/>
              <w:jc w:val="both"/>
              <w:rPr>
                <w:rFonts w:ascii="Times New Roman" w:hAnsi="Times New Roman" w:cs="Times New Roman"/>
                <w:sz w:val="24"/>
                <w:szCs w:val="24"/>
              </w:rPr>
            </w:pPr>
          </w:p>
        </w:tc>
      </w:tr>
      <w:tr w:rsidR="00D656C6" w:rsidRPr="00270E25" w14:paraId="5B12DB77" w14:textId="77777777" w:rsidTr="00613622">
        <w:tc>
          <w:tcPr>
            <w:tcW w:w="709" w:type="dxa"/>
          </w:tcPr>
          <w:p w14:paraId="7C2723D1" w14:textId="77777777" w:rsidR="00D656C6" w:rsidRPr="00270E25" w:rsidRDefault="00D656C6" w:rsidP="00D656C6">
            <w:pPr>
              <w:spacing w:before="120" w:after="120"/>
              <w:rPr>
                <w:rFonts w:ascii="Times New Roman" w:hAnsi="Times New Roman" w:cs="Times New Roman"/>
                <w:sz w:val="24"/>
                <w:szCs w:val="24"/>
                <w:lang w:val="vi-VN"/>
              </w:rPr>
            </w:pPr>
          </w:p>
        </w:tc>
        <w:tc>
          <w:tcPr>
            <w:tcW w:w="1985" w:type="dxa"/>
          </w:tcPr>
          <w:p w14:paraId="04960157" w14:textId="3CA6BAFD"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Sở NNMT Tuyên Quang</w:t>
            </w:r>
          </w:p>
        </w:tc>
        <w:tc>
          <w:tcPr>
            <w:tcW w:w="6520" w:type="dxa"/>
          </w:tcPr>
          <w:p w14:paraId="3EC31246" w14:textId="77777777"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Bộ Nông nghiệp và Môi trường xem xét bỏ điểm b khoản 2 Điều 15 của dự thảo Nghị định; đồng thời bổ sung nội dung sửa đổi Nghị định số 83/2018/NĐ-CP ngày 24/5/2018 của Chính phủ về Khuyến nông tại Điều 13 dự thảo Nghị định để phù hợp với tổ chức chính quyền địa phương hai cấp (không có cấp huyện). Cụ thể: Bỏ cụm từ "huyện", "cấp huyện" tại khoản 2 Điều 32 và khoản 2 Điều 34 Nghị định số 83/2018/NĐ-CP ngày 24/5/2018 của Chính phủ.</w:t>
            </w:r>
          </w:p>
          <w:p w14:paraId="5C65F006" w14:textId="481B611B"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 xml:space="preserve"> Lý do: Tại Chương III Nghị định số 83/2018/NĐ-CP ngày 24/5/2018 của Chính phủ quy định hoạt động khuyến nông bao gồm "Hoạt động khuyến nông Trung ương" và "Hoạt động khuyến nông địa phương". Khi tổ chức chính quyền địa phương hai cấp (không có cấp huyện) thì hoạt động khuyến nông địa phương ở cấp tỉnh và cấp xã vẫn thực hiện. Nếu theo điểm b khoản 2 Điều 15 dự thảo Nghị định quy định hết hiệu lực thi hành toàn bộ khoản 2 Điều 32 Nghị định số 83/2018/NĐ-CP ngày 24/5/2018 của Chính phủ thì các địa phương không có căn cứ để xây dựng chương trình, kế hoạch khuyến nông địa phương và phân bổ nguồn kinh phí địa phương để tổ chức thực hiện.</w:t>
            </w:r>
          </w:p>
        </w:tc>
        <w:tc>
          <w:tcPr>
            <w:tcW w:w="5245" w:type="dxa"/>
          </w:tcPr>
          <w:p w14:paraId="74EC540F" w14:textId="77777777" w:rsidR="00415C88" w:rsidRPr="00270E25" w:rsidRDefault="00415C88" w:rsidP="00415C88">
            <w:pPr>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tiếp thu và chỉnh sửa dự thảo Nghị định.</w:t>
            </w:r>
          </w:p>
          <w:p w14:paraId="4DB6060C" w14:textId="6B849BFB" w:rsidR="00D656C6" w:rsidRPr="00270E25" w:rsidRDefault="00D656C6" w:rsidP="007C321B">
            <w:pPr>
              <w:spacing w:before="120" w:after="120"/>
              <w:jc w:val="both"/>
              <w:rPr>
                <w:rFonts w:ascii="Times New Roman" w:hAnsi="Times New Roman" w:cs="Times New Roman"/>
                <w:sz w:val="24"/>
                <w:szCs w:val="24"/>
              </w:rPr>
            </w:pPr>
          </w:p>
        </w:tc>
      </w:tr>
      <w:tr w:rsidR="00D656C6" w:rsidRPr="00270E25" w14:paraId="6EDB0D84" w14:textId="77777777" w:rsidTr="00613622">
        <w:tc>
          <w:tcPr>
            <w:tcW w:w="709" w:type="dxa"/>
          </w:tcPr>
          <w:p w14:paraId="6907A0B0" w14:textId="5624D183" w:rsidR="00D656C6" w:rsidRPr="00270E25" w:rsidRDefault="00D656C6" w:rsidP="00D656C6">
            <w:pPr>
              <w:spacing w:before="120" w:after="120"/>
              <w:rPr>
                <w:rFonts w:ascii="Times New Roman" w:hAnsi="Times New Roman" w:cs="Times New Roman"/>
                <w:sz w:val="24"/>
                <w:szCs w:val="24"/>
                <w:lang w:val="vi-VN"/>
              </w:rPr>
            </w:pPr>
          </w:p>
        </w:tc>
        <w:tc>
          <w:tcPr>
            <w:tcW w:w="1985" w:type="dxa"/>
          </w:tcPr>
          <w:p w14:paraId="64AC66D0" w14:textId="3D6AAEAC" w:rsidR="00D656C6" w:rsidRPr="00270E25" w:rsidRDefault="00D656C6" w:rsidP="00D656C6">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UBND tỉnh Bến Tre</w:t>
            </w:r>
          </w:p>
        </w:tc>
        <w:tc>
          <w:tcPr>
            <w:tcW w:w="6520" w:type="dxa"/>
          </w:tcPr>
          <w:p w14:paraId="71C3EE18" w14:textId="40BBC6AA" w:rsidR="00D656C6" w:rsidRPr="00270E25"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sz w:val="24"/>
                <w:szCs w:val="24"/>
              </w:rPr>
              <w:t>Đề nghị xem xét, bổ sung Điều khoản chuyển tiếp để hướng dẫn giải quyết, xử lý các nhiệm vụ thuộc thẩm quyền cấp huyện, cấp xã trong giai đoạn thực hiện mô hình địa phương 02 cấp (các thủ tục hành chính đang tiếp nhận, xử lý, các nhiệm vụ đang triển khai thực hiện có liên quan đến phân bổ nguồn kinh phí, hợp đồng, đấu thầu; các nhiệm vụ liên quan đến quản lý chất thải rắn sinh hoạt;…); đồng thời, xem xét cách thức ban hành văn bản để có sự đồng bộ trong trong hệ thống văn bản pháp luật quản lý ngành, lĩnh vực khi tổ chức mô hình chính quyền địa phương hai cấp.</w:t>
            </w:r>
          </w:p>
        </w:tc>
        <w:tc>
          <w:tcPr>
            <w:tcW w:w="5245" w:type="dxa"/>
          </w:tcPr>
          <w:p w14:paraId="597F682A" w14:textId="4BD048C5" w:rsidR="00D656C6" w:rsidRPr="00270E25" w:rsidRDefault="00D656C6" w:rsidP="007C321B">
            <w:pPr>
              <w:jc w:val="both"/>
              <w:rPr>
                <w:rFonts w:ascii="Times New Roman" w:hAnsi="Times New Roman" w:cs="Times New Roman"/>
                <w:sz w:val="24"/>
                <w:szCs w:val="24"/>
              </w:rPr>
            </w:pPr>
            <w:r w:rsidRPr="00270E25">
              <w:rPr>
                <w:rFonts w:ascii="Times New Roman" w:hAnsi="Times New Roman" w:cs="Times New Roman"/>
                <w:sz w:val="24"/>
                <w:szCs w:val="24"/>
              </w:rPr>
              <w:t>Nội dung này Bộ Nông nghiệp và Môi trường xin được tiếp thu và nghiên cứu bổ sung trong dự thảo Nghị định.</w:t>
            </w:r>
          </w:p>
          <w:p w14:paraId="0491F7C6" w14:textId="77777777" w:rsidR="00D656C6" w:rsidRPr="00270E25" w:rsidRDefault="00D656C6" w:rsidP="007C321B">
            <w:pPr>
              <w:spacing w:before="120" w:after="120"/>
              <w:jc w:val="both"/>
              <w:rPr>
                <w:rFonts w:ascii="Times New Roman" w:hAnsi="Times New Roman" w:cs="Times New Roman"/>
                <w:sz w:val="24"/>
                <w:szCs w:val="24"/>
              </w:rPr>
            </w:pPr>
          </w:p>
        </w:tc>
      </w:tr>
      <w:tr w:rsidR="00D656C6" w:rsidRPr="00270E25" w14:paraId="5DF0E53C" w14:textId="77777777" w:rsidTr="00613622">
        <w:tc>
          <w:tcPr>
            <w:tcW w:w="709" w:type="dxa"/>
          </w:tcPr>
          <w:p w14:paraId="6641FAA8" w14:textId="77777777" w:rsidR="00D656C6" w:rsidRPr="00270E25" w:rsidRDefault="00D656C6" w:rsidP="00D656C6">
            <w:pPr>
              <w:spacing w:before="120" w:after="120"/>
              <w:rPr>
                <w:rFonts w:ascii="Times New Roman" w:hAnsi="Times New Roman" w:cs="Times New Roman"/>
                <w:color w:val="000000" w:themeColor="text1"/>
                <w:sz w:val="24"/>
                <w:szCs w:val="24"/>
              </w:rPr>
            </w:pPr>
          </w:p>
        </w:tc>
        <w:tc>
          <w:tcPr>
            <w:tcW w:w="1985" w:type="dxa"/>
          </w:tcPr>
          <w:p w14:paraId="0C39D9D9" w14:textId="77777777" w:rsidR="00D656C6" w:rsidRPr="00270E25" w:rsidRDefault="00D656C6" w:rsidP="00D656C6">
            <w:pPr>
              <w:spacing w:before="120" w:after="120"/>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Sở NNMT Hưng Yên</w:t>
            </w:r>
          </w:p>
        </w:tc>
        <w:tc>
          <w:tcPr>
            <w:tcW w:w="6520" w:type="dxa"/>
          </w:tcPr>
          <w:p w14:paraId="22671301" w14:textId="77777777" w:rsidR="00D656C6" w:rsidRPr="00270E25" w:rsidRDefault="00D656C6" w:rsidP="00160F5E">
            <w:pPr>
              <w:spacing w:before="120" w:after="120"/>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 xml:space="preserve">- Bổ sung điều khoản chuyển tiếp để các thủ tục hành chính thực hiện của chính quyền địa phương 3 cấp sang chính quyền địa phương 02 cấp không bị gián đoạn. </w:t>
            </w:r>
          </w:p>
          <w:p w14:paraId="6750D78A" w14:textId="77777777" w:rsidR="00D656C6" w:rsidRPr="00270E25" w:rsidRDefault="00D656C6" w:rsidP="00160F5E">
            <w:pPr>
              <w:spacing w:before="120" w:after="120"/>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 xml:space="preserve">- Bổ sung điều khoản về đào tạo, bồi dưỡng nâng cao năng lực cho cán bộ cấp xã trong quá trình thực hiện các nhiệm vụ mới được phân cấp. </w:t>
            </w:r>
          </w:p>
          <w:p w14:paraId="2369C298" w14:textId="77777777" w:rsidR="00D656C6" w:rsidRPr="00270E25" w:rsidRDefault="00D656C6" w:rsidP="00160F5E">
            <w:pPr>
              <w:spacing w:before="120" w:after="120"/>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 Bổ sung quy định về cơ chế giám sát, đánh giá định kỳ hiệu quả thực hiện phân cấp giữa các cấp chính quyền.</w:t>
            </w:r>
          </w:p>
        </w:tc>
        <w:tc>
          <w:tcPr>
            <w:tcW w:w="5245" w:type="dxa"/>
          </w:tcPr>
          <w:p w14:paraId="2AE790B3" w14:textId="77777777" w:rsidR="00D656C6" w:rsidRPr="00270E25" w:rsidRDefault="00D656C6" w:rsidP="007C321B">
            <w:pPr>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Nội dung này Bộ Nông nghiệp và Môi trường xin được tiếp thu và nghiên cứu bổ sung trong dự thảo Nghị định.</w:t>
            </w:r>
          </w:p>
          <w:p w14:paraId="2B5B058E" w14:textId="77777777" w:rsidR="00D656C6" w:rsidRPr="00270E25" w:rsidRDefault="00D656C6" w:rsidP="007C321B">
            <w:pPr>
              <w:spacing w:before="120" w:after="120"/>
              <w:jc w:val="both"/>
              <w:rPr>
                <w:rFonts w:ascii="Times New Roman" w:hAnsi="Times New Roman" w:cs="Times New Roman"/>
                <w:color w:val="000000" w:themeColor="text1"/>
                <w:sz w:val="24"/>
                <w:szCs w:val="24"/>
              </w:rPr>
            </w:pPr>
          </w:p>
        </w:tc>
      </w:tr>
      <w:tr w:rsidR="003A7A9C" w:rsidRPr="00270E25" w14:paraId="35FC46AF" w14:textId="77777777" w:rsidTr="00613622">
        <w:tc>
          <w:tcPr>
            <w:tcW w:w="709" w:type="dxa"/>
          </w:tcPr>
          <w:p w14:paraId="48883900" w14:textId="77777777" w:rsidR="003A7A9C" w:rsidRPr="00270E25" w:rsidRDefault="003A7A9C" w:rsidP="003A7A9C">
            <w:pPr>
              <w:spacing w:before="120" w:after="120"/>
              <w:rPr>
                <w:rFonts w:ascii="Times New Roman" w:hAnsi="Times New Roman" w:cs="Times New Roman"/>
                <w:color w:val="000000" w:themeColor="text1"/>
                <w:sz w:val="24"/>
                <w:szCs w:val="24"/>
              </w:rPr>
            </w:pPr>
          </w:p>
        </w:tc>
        <w:tc>
          <w:tcPr>
            <w:tcW w:w="1985" w:type="dxa"/>
          </w:tcPr>
          <w:p w14:paraId="2CFF864C" w14:textId="122D07D7" w:rsidR="003A7A9C" w:rsidRPr="00415C88" w:rsidRDefault="003A7A9C" w:rsidP="003A7A9C">
            <w:pPr>
              <w:spacing w:before="120" w:after="120"/>
              <w:jc w:val="both"/>
              <w:rPr>
                <w:rFonts w:ascii="Times New Roman" w:hAnsi="Times New Roman" w:cs="Times New Roman"/>
                <w:sz w:val="24"/>
                <w:szCs w:val="24"/>
              </w:rPr>
            </w:pPr>
            <w:r w:rsidRPr="00415C88">
              <w:rPr>
                <w:rFonts w:ascii="Times New Roman" w:hAnsi="Times New Roman" w:cs="Times New Roman"/>
                <w:sz w:val="24"/>
                <w:szCs w:val="24"/>
              </w:rPr>
              <w:t>UBND tỉnh Bến Tre</w:t>
            </w:r>
          </w:p>
        </w:tc>
        <w:tc>
          <w:tcPr>
            <w:tcW w:w="6520" w:type="dxa"/>
          </w:tcPr>
          <w:p w14:paraId="61CFEE85" w14:textId="64928B42" w:rsidR="003A7A9C" w:rsidRPr="00415C88" w:rsidRDefault="003A7A9C" w:rsidP="003A7A9C">
            <w:pPr>
              <w:spacing w:before="120" w:after="120"/>
              <w:jc w:val="both"/>
              <w:rPr>
                <w:rFonts w:ascii="Times New Roman" w:hAnsi="Times New Roman" w:cs="Times New Roman"/>
                <w:sz w:val="24"/>
                <w:szCs w:val="24"/>
              </w:rPr>
            </w:pPr>
            <w:r w:rsidRPr="00415C88">
              <w:rPr>
                <w:rFonts w:ascii="Times New Roman" w:hAnsi="Times New Roman" w:cs="Times New Roman"/>
                <w:sz w:val="24"/>
                <w:szCs w:val="24"/>
              </w:rPr>
              <w:t>Đề nghị xem xét, bổ sung Điều khoản chuyển tiếp để hướng dẫn giải quyết, xử lý các nhiệm vụ thuộc thẩm quyền cấp huyện, cấp xã trong giai đoạn thực hiện mô hình địa phương 02 cấp (các thủ tục hành chính đang tiếp nhận, xử lý, các nhiệm vụ đang triển khai thực hiện có liên quan đến phân bổ nguồn kinh phí, hợp đồng, đấu thầu; các nhiệm vụ liên quan đến quản lý chất thải rắn sinh hoạt;…); đồng thời, xem xét cách thức ban hành văn bản để có sự đồng bộ trong trong hệ thống văn bản pháp luật quản lý ngành, lĩnh vực khi tổ chức mô hình chính quyền địa phương hai cấp.</w:t>
            </w:r>
          </w:p>
        </w:tc>
        <w:tc>
          <w:tcPr>
            <w:tcW w:w="5245" w:type="dxa"/>
          </w:tcPr>
          <w:p w14:paraId="201C01DD" w14:textId="40A4F356" w:rsidR="00BA4377" w:rsidRPr="00270E25" w:rsidRDefault="00BA4377" w:rsidP="00BA4377">
            <w:pPr>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 xml:space="preserve">Nội dung này Bộ Nông nghiệp và Môi trường xin được tiếp thu </w:t>
            </w:r>
            <w:r w:rsidR="00415C88">
              <w:rPr>
                <w:rFonts w:ascii="Times New Roman" w:hAnsi="Times New Roman" w:cs="Times New Roman"/>
                <w:color w:val="000000" w:themeColor="text1"/>
                <w:sz w:val="24"/>
                <w:szCs w:val="24"/>
              </w:rPr>
              <w:t>tại Điều 8</w:t>
            </w:r>
            <w:r w:rsidRPr="00270E25">
              <w:rPr>
                <w:rFonts w:ascii="Times New Roman" w:hAnsi="Times New Roman" w:cs="Times New Roman"/>
                <w:color w:val="000000" w:themeColor="text1"/>
                <w:sz w:val="24"/>
                <w:szCs w:val="24"/>
              </w:rPr>
              <w:t xml:space="preserve"> dự thảo Nghị định.</w:t>
            </w:r>
          </w:p>
          <w:p w14:paraId="00FE4727" w14:textId="12068B55" w:rsidR="003A7A9C" w:rsidRPr="00270E25" w:rsidRDefault="003A7A9C" w:rsidP="003A7A9C">
            <w:pPr>
              <w:jc w:val="both"/>
              <w:rPr>
                <w:rFonts w:ascii="Times New Roman" w:hAnsi="Times New Roman" w:cs="Times New Roman"/>
                <w:color w:val="000000" w:themeColor="text1"/>
                <w:sz w:val="24"/>
                <w:szCs w:val="24"/>
              </w:rPr>
            </w:pPr>
          </w:p>
        </w:tc>
      </w:tr>
      <w:tr w:rsidR="003A7A9C" w:rsidRPr="00270E25" w14:paraId="5CBBAA95" w14:textId="77777777" w:rsidTr="00613622">
        <w:tc>
          <w:tcPr>
            <w:tcW w:w="709" w:type="dxa"/>
          </w:tcPr>
          <w:p w14:paraId="2C459BC9" w14:textId="77777777" w:rsidR="003A7A9C" w:rsidRPr="00270E25" w:rsidRDefault="003A7A9C" w:rsidP="003A7A9C">
            <w:pPr>
              <w:spacing w:before="120" w:after="120"/>
              <w:rPr>
                <w:rFonts w:ascii="Times New Roman" w:hAnsi="Times New Roman" w:cs="Times New Roman"/>
                <w:color w:val="000000" w:themeColor="text1"/>
                <w:sz w:val="24"/>
                <w:szCs w:val="24"/>
              </w:rPr>
            </w:pPr>
          </w:p>
        </w:tc>
        <w:tc>
          <w:tcPr>
            <w:tcW w:w="1985" w:type="dxa"/>
          </w:tcPr>
          <w:p w14:paraId="057644CA" w14:textId="64F5601B"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UBND TP Huế</w:t>
            </w:r>
          </w:p>
        </w:tc>
        <w:tc>
          <w:tcPr>
            <w:tcW w:w="6520" w:type="dxa"/>
          </w:tcPr>
          <w:p w14:paraId="2539B9E6" w14:textId="3474D2B0"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Đề nghị bỏ Điểm b, Khoản 2, Điều 15 vì đã bổ sung Khoản 9 vào sau Khoản 8, Điều 13.</w:t>
            </w:r>
          </w:p>
        </w:tc>
        <w:tc>
          <w:tcPr>
            <w:tcW w:w="5245" w:type="dxa"/>
          </w:tcPr>
          <w:p w14:paraId="06CA338C" w14:textId="77777777" w:rsidR="00BA4377" w:rsidRPr="00270E25" w:rsidRDefault="00BA4377" w:rsidP="00BA4377">
            <w:pPr>
              <w:jc w:val="both"/>
              <w:rPr>
                <w:rFonts w:ascii="Times New Roman" w:hAnsi="Times New Roman" w:cs="Times New Roman"/>
                <w:color w:val="000000" w:themeColor="text1"/>
                <w:sz w:val="24"/>
                <w:szCs w:val="24"/>
              </w:rPr>
            </w:pPr>
            <w:r w:rsidRPr="00270E25">
              <w:rPr>
                <w:rFonts w:ascii="Times New Roman" w:hAnsi="Times New Roman" w:cs="Times New Roman"/>
                <w:color w:val="000000" w:themeColor="text1"/>
                <w:sz w:val="24"/>
                <w:szCs w:val="24"/>
              </w:rPr>
              <w:t>Nội dung này Bộ Nông nghiệp và Môi trường xin được tiếp thu và nghiên cứu bổ sung trong dự thảo Nghị định.</w:t>
            </w:r>
          </w:p>
          <w:p w14:paraId="329D6F18" w14:textId="77777777" w:rsidR="003A7A9C" w:rsidRPr="00270E25" w:rsidRDefault="003A7A9C" w:rsidP="003A7A9C">
            <w:pPr>
              <w:jc w:val="both"/>
              <w:rPr>
                <w:rFonts w:ascii="Times New Roman" w:hAnsi="Times New Roman" w:cs="Times New Roman"/>
                <w:color w:val="000000" w:themeColor="text1"/>
                <w:sz w:val="24"/>
                <w:szCs w:val="24"/>
              </w:rPr>
            </w:pPr>
          </w:p>
        </w:tc>
      </w:tr>
      <w:tr w:rsidR="003A7A9C" w:rsidRPr="00270E25" w14:paraId="0C00C8C3" w14:textId="77777777" w:rsidTr="00613622">
        <w:tc>
          <w:tcPr>
            <w:tcW w:w="709" w:type="dxa"/>
          </w:tcPr>
          <w:p w14:paraId="62AAC812" w14:textId="77777777" w:rsidR="003A7A9C" w:rsidRPr="00270E25" w:rsidRDefault="003A7A9C" w:rsidP="003A7A9C">
            <w:pPr>
              <w:spacing w:before="120" w:after="120"/>
              <w:rPr>
                <w:rFonts w:ascii="Times New Roman" w:hAnsi="Times New Roman" w:cs="Times New Roman"/>
                <w:color w:val="000000" w:themeColor="text1"/>
                <w:sz w:val="24"/>
                <w:szCs w:val="24"/>
              </w:rPr>
            </w:pPr>
          </w:p>
        </w:tc>
        <w:tc>
          <w:tcPr>
            <w:tcW w:w="1985" w:type="dxa"/>
          </w:tcPr>
          <w:p w14:paraId="4CCA4BC1" w14:textId="00C36C7A"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Sở NNMT Hà Tĩnh</w:t>
            </w:r>
          </w:p>
        </w:tc>
        <w:tc>
          <w:tcPr>
            <w:tcW w:w="6520" w:type="dxa"/>
          </w:tcPr>
          <w:p w14:paraId="6425432F"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Đề nghị bãi bỏ nội dung sau tại khoản 2 Điều 15 như sau:</w:t>
            </w:r>
          </w:p>
          <w:p w14:paraId="048F4B21"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“Trường hợp hộ dùng nước được xác định là Ủy ban nhân dân cấp xã, hợp tác xã, tổ chức hợp tác dùng nước, giám đốc doanh nghiệp, giám đốc trạm trại thí nghiệm, giám đốc nông trường thì phải có bảng danh sách các hộ gia đình, diện tích đất của từng hộ kèm theo; Ủy ban nhân dân cấp huyện nơi đối tượng được hỗ trợ cư trú chịu trách nhiệm kiểm tra, rà soát và xác nhận diện tích được hỗ trợ và chịu trách nhiệm trước pháp luật về nội dung xác nhận”.</w:t>
            </w:r>
          </w:p>
          <w:p w14:paraId="07C91690" w14:textId="0841E2E5"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Nguyên nhân: Do trong trường hợp không tổ chức chính quyền cấp huyện thì nhiệm vụ này đã được quy định trách nhiệm của UBND cấp xã tại mục trước đó rồi. Vì vậy, đề nghị bãi bỏ nội dung này để các tổ chức, đơn vị cung cấp sản phẩm dịch vụ công ích thủy lợi có cơ sở để lập dự toán.</w:t>
            </w:r>
          </w:p>
        </w:tc>
        <w:tc>
          <w:tcPr>
            <w:tcW w:w="5245" w:type="dxa"/>
          </w:tcPr>
          <w:p w14:paraId="172427C5" w14:textId="77777777" w:rsidR="00FD2982" w:rsidRDefault="00FD2982" w:rsidP="00FD2982">
            <w:pPr>
              <w:jc w:val="both"/>
              <w:rPr>
                <w:rFonts w:ascii="Times New Roman" w:hAnsi="Times New Roman" w:cs="Times New Roman"/>
                <w:sz w:val="24"/>
                <w:szCs w:val="24"/>
                <w:lang w:val="vi-VN"/>
              </w:rPr>
            </w:pPr>
            <w:r w:rsidRPr="004F63E6">
              <w:rPr>
                <w:rFonts w:ascii="Times New Roman" w:hAnsi="Times New Roman" w:cs="Times New Roman"/>
                <w:sz w:val="24"/>
                <w:szCs w:val="24"/>
                <w:lang w:val="vi-VN"/>
              </w:rPr>
              <w:t>Dự thảo Nghị định này chỉ quy định</w:t>
            </w:r>
            <w:r w:rsidRPr="004F63E6">
              <w:rPr>
                <w:rFonts w:ascii="Times New Roman" w:hAnsi="Times New Roman" w:cs="Times New Roman"/>
                <w:sz w:val="24"/>
                <w:szCs w:val="24"/>
              </w:rPr>
              <w:t xml:space="preserve"> việc phân định thẩm quyền khi thực hiện mô hình chính quyền địa phương</w:t>
            </w:r>
            <w:r w:rsidRPr="004F63E6">
              <w:rPr>
                <w:rFonts w:ascii="Times New Roman" w:hAnsi="Times New Roman" w:cs="Times New Roman"/>
                <w:sz w:val="24"/>
                <w:szCs w:val="24"/>
                <w:lang w:val="vi-VN"/>
              </w:rPr>
              <w:t xml:space="preserve"> hai cấp và </w:t>
            </w:r>
            <w:r w:rsidRPr="004F63E6">
              <w:rPr>
                <w:rFonts w:ascii="Times New Roman" w:hAnsi="Times New Roman" w:cs="Times New Roman"/>
                <w:sz w:val="24"/>
                <w:szCs w:val="24"/>
              </w:rPr>
              <w:t>xử lý những nội dung khác liên quan tới thẩm quyền của chính quyền cấp xã</w:t>
            </w:r>
            <w:r w:rsidRPr="004F63E6">
              <w:rPr>
                <w:rFonts w:ascii="Times New Roman" w:hAnsi="Times New Roman" w:cs="Times New Roman"/>
                <w:sz w:val="24"/>
                <w:szCs w:val="24"/>
                <w:lang w:val="vi-VN"/>
              </w:rPr>
              <w:t>. Những nội dung mang tính cụ thể sẽ được sửa đổi tại Nghị định của từng lĩnh vực chuyên ngành.</w:t>
            </w:r>
          </w:p>
          <w:p w14:paraId="487357EC" w14:textId="77777777" w:rsidR="003A7A9C" w:rsidRPr="00270E25" w:rsidRDefault="003A7A9C" w:rsidP="003A7A9C">
            <w:pPr>
              <w:jc w:val="both"/>
              <w:rPr>
                <w:rFonts w:ascii="Times New Roman" w:hAnsi="Times New Roman" w:cs="Times New Roman"/>
                <w:color w:val="000000" w:themeColor="text1"/>
                <w:sz w:val="24"/>
                <w:szCs w:val="24"/>
              </w:rPr>
            </w:pPr>
          </w:p>
        </w:tc>
      </w:tr>
      <w:tr w:rsidR="0010272C" w:rsidRPr="0010272C" w14:paraId="40309FF5" w14:textId="77777777" w:rsidTr="00613622">
        <w:tc>
          <w:tcPr>
            <w:tcW w:w="709" w:type="dxa"/>
          </w:tcPr>
          <w:p w14:paraId="7B589E59"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11BFB45F" w14:textId="62AA1D9E"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UBND tỉnh An Giang</w:t>
            </w:r>
          </w:p>
        </w:tc>
        <w:tc>
          <w:tcPr>
            <w:tcW w:w="6520" w:type="dxa"/>
          </w:tcPr>
          <w:p w14:paraId="333F199B"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1. Tại điểm b khoản 2 </w:t>
            </w:r>
          </w:p>
          <w:p w14:paraId="16C615AB"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Căn cứ khoản 2 Điều 32 Nghị định số 83/2018/NĐ-CP ngày 24/5/2018 của Chính phủ về khuyến nông quy định về nguồn kinh phí khuyến nông địa phương bao gồm kinh phí khuyến nông cấp tỉnh, cấp huyện và cấp xã. </w:t>
            </w:r>
          </w:p>
          <w:p w14:paraId="483A0A1A"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Trong bối cảnh tổ chức chính quyền địa phương thực hiện theo mô hình hai cấp, hệ thống khuyến nông cấp tỉnh vẫn được duy trì và tiếp tục hoạt động. Do đó, nguồn kinh phí khuyến nông địa phương ở cấp tỉnh cần được đảm bảo thực hiện. Nếu khoản 2 Điều 32 Nghị định số 83/2018/NĐ-CP hết hiệu lực thi hành thì địa phương cấp tỉnh không có căn cứ bố trí nguồn kinh phí hoạt động khuyến nông hàng năm. </w:t>
            </w:r>
          </w:p>
          <w:p w14:paraId="75A25E22"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Trên cơ sở đó, đề nghị xem xét bỏ điểm b khoản 2 Điều 15 khỏi dự thảo và bổ sung thêm khoản 10 Điều 13 dự thảo như sau: </w:t>
            </w:r>
          </w:p>
          <w:p w14:paraId="7102449F"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“10. Sửa đổi, bổ sung một số điều của Nghị định số 83/2018/NĐ-CP ngày 24 tháng 5 năm 2018 của Chính phủ về khuyến nông: Sửa đổi, bổ sung khoản 2 Điều 32 như sau:</w:t>
            </w:r>
          </w:p>
          <w:p w14:paraId="7F0F74C7"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“2. Kinh phí khuyến nông địa phương bao gồm kinh phí khuyến nông cấp tỉnh và cấp xã được hình thành từ các nguồn: </w:t>
            </w:r>
          </w:p>
          <w:p w14:paraId="0F000197"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a) Ngân sách địa phương bố trí cho chương trình, kế hoạch khuyến nông thuộc nhiệm vụ chi của địa phương và được Ủy ban nhân dân cấp tỉnh, cấp xã phê duyệt; </w:t>
            </w:r>
          </w:p>
          <w:p w14:paraId="0E49A4BF"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b) Thực hiện hợp đồng tư vấn và dịch vụ khuyến nông; </w:t>
            </w:r>
          </w:p>
          <w:p w14:paraId="3A41F147"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c) Tài trợ và đóng góp hợp pháp của các tổ chức, cá nhân trong và ngoài nước; </w:t>
            </w:r>
          </w:p>
          <w:p w14:paraId="0ED20BFC"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d) Nguồn thu hợp pháp khác theo quy định của pháp luật.”</w:t>
            </w:r>
          </w:p>
          <w:p w14:paraId="2B227832"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2. Tại điểm c khoản 2</w:t>
            </w:r>
          </w:p>
          <w:p w14:paraId="6469F219"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Đề nghị xem xét hiệu lực của điểm b khoản 4 Điều 7 Nghị định số 114/2018/NĐ-CP ngày 04 tháng 9 năm 2018 của Chính phủ về quản lý an toàn đập, hồ chứa nước” được hiệu chỉnh như mục 3.1 trên đây, theo đó, tại điểm c khoản 2 Điều 15 dự thảo đề nghị hiệu chỉnh như sau:</w:t>
            </w:r>
          </w:p>
          <w:p w14:paraId="027753B1" w14:textId="4F79A46A"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 “c) Điểm b khoản 5 Điều 7, điểm b khoản 4 và điểm b khoản 5 Điều 26 Nghị định số 114/2018/NĐ-CP ngày 04 tháng 9 năm 2018 của Chính phủ về quản lý an toàn đập, hồ chứa nước;”</w:t>
            </w:r>
          </w:p>
        </w:tc>
        <w:tc>
          <w:tcPr>
            <w:tcW w:w="5245" w:type="dxa"/>
          </w:tcPr>
          <w:p w14:paraId="61166550" w14:textId="77777777" w:rsidR="00FD2982" w:rsidRDefault="00FD2982" w:rsidP="00FD2982">
            <w:pPr>
              <w:jc w:val="both"/>
              <w:rPr>
                <w:rFonts w:ascii="Times New Roman" w:hAnsi="Times New Roman" w:cs="Times New Roman"/>
                <w:sz w:val="24"/>
                <w:szCs w:val="24"/>
                <w:lang w:val="vi-VN"/>
              </w:rPr>
            </w:pPr>
            <w:r w:rsidRPr="004F63E6">
              <w:rPr>
                <w:rFonts w:ascii="Times New Roman" w:hAnsi="Times New Roman" w:cs="Times New Roman"/>
                <w:sz w:val="24"/>
                <w:szCs w:val="24"/>
                <w:lang w:val="vi-VN"/>
              </w:rPr>
              <w:t>Dự thảo Nghị định này chỉ quy định</w:t>
            </w:r>
            <w:r w:rsidRPr="004F63E6">
              <w:rPr>
                <w:rFonts w:ascii="Times New Roman" w:hAnsi="Times New Roman" w:cs="Times New Roman"/>
                <w:sz w:val="24"/>
                <w:szCs w:val="24"/>
              </w:rPr>
              <w:t xml:space="preserve"> việc phân định thẩm quyền khi thực hiện mô hình chính quyền địa phương</w:t>
            </w:r>
            <w:r w:rsidRPr="004F63E6">
              <w:rPr>
                <w:rFonts w:ascii="Times New Roman" w:hAnsi="Times New Roman" w:cs="Times New Roman"/>
                <w:sz w:val="24"/>
                <w:szCs w:val="24"/>
                <w:lang w:val="vi-VN"/>
              </w:rPr>
              <w:t xml:space="preserve"> hai cấp và </w:t>
            </w:r>
            <w:r w:rsidRPr="004F63E6">
              <w:rPr>
                <w:rFonts w:ascii="Times New Roman" w:hAnsi="Times New Roman" w:cs="Times New Roman"/>
                <w:sz w:val="24"/>
                <w:szCs w:val="24"/>
              </w:rPr>
              <w:t>xử lý những nội dung khác liên quan tới thẩm quyền của chính quyền cấp xã</w:t>
            </w:r>
            <w:r w:rsidRPr="004F63E6">
              <w:rPr>
                <w:rFonts w:ascii="Times New Roman" w:hAnsi="Times New Roman" w:cs="Times New Roman"/>
                <w:sz w:val="24"/>
                <w:szCs w:val="24"/>
                <w:lang w:val="vi-VN"/>
              </w:rPr>
              <w:t>. Những nội dung mang tính cụ thể sẽ được sửa đổi tại Nghị định của từng lĩnh vực chuyên ngành.</w:t>
            </w:r>
          </w:p>
          <w:p w14:paraId="36D2631A" w14:textId="1BD9E675" w:rsidR="003A7A9C" w:rsidRPr="0010272C" w:rsidRDefault="003A7A9C" w:rsidP="003A7A9C">
            <w:pPr>
              <w:jc w:val="both"/>
              <w:rPr>
                <w:rFonts w:ascii="Times New Roman" w:hAnsi="Times New Roman" w:cs="Times New Roman"/>
                <w:color w:val="FF0000"/>
                <w:sz w:val="24"/>
                <w:szCs w:val="24"/>
              </w:rPr>
            </w:pPr>
          </w:p>
        </w:tc>
      </w:tr>
      <w:tr w:rsidR="0010272C" w:rsidRPr="0010272C" w14:paraId="38941C74" w14:textId="77777777" w:rsidTr="00613622">
        <w:tc>
          <w:tcPr>
            <w:tcW w:w="709" w:type="dxa"/>
          </w:tcPr>
          <w:p w14:paraId="2AC8B6C0"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7117B39F" w14:textId="08A54F9A"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Sở NNMT Yên Bái</w:t>
            </w:r>
          </w:p>
        </w:tc>
        <w:tc>
          <w:tcPr>
            <w:tcW w:w="6520" w:type="dxa"/>
          </w:tcPr>
          <w:p w14:paraId="3552CCBB" w14:textId="48EB794C"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Tại Điều 15 dự thảo Nghị định quy định “...Khoản 2 Điều 32 Nghị định số 83/2018/NĐ-CP ngày 24/5/2018 của Chính phủ về Khuyến nông hết hiệu lực thi hành”. Trong khi đó Khoản 2 Điều 32 Nghị định số 83/2018/NĐCP ngày 24/5/2018 của Chính phủ về khuyến nông quy định: Kinh phí khuyến nông địa phương bao gồm kinh phí khuyến nông cấp tỉnh, cấp huyện và cấp xã. Khi tổ chức chính quyền địa phương hai cấp thì hệ thống khuyến nông vẫn được duy trì và tiếp tục hoạt động. Do đó, nguồn kinh phí khuyến nông địa phương ở cấp tỉnh và cấp xã cần được đảm bảo thực hiện. Nếu Khoản 2 Điều 32 Nghị định số 83/2018/NĐ-CP hết hiệu lực thi hành thì địa phương cấp tỉnh, cấp xã không có căn cứ bố trí nguồn kinh phí hoạt động khuyến nông hàng năm. Vì vậy, kiến nghị xem xét điều chỉnh quy định tại Điểm b Khoản 2 Điều 15 của Dự thảo cho phù hợp với phương án sắp xếp, tổ chức lại các cơ quan kỹ thuật chuyên ngành nông nghiệp.</w:t>
            </w:r>
          </w:p>
        </w:tc>
        <w:tc>
          <w:tcPr>
            <w:tcW w:w="5245" w:type="dxa"/>
          </w:tcPr>
          <w:p w14:paraId="3339A978" w14:textId="77777777" w:rsidR="00FD2982" w:rsidRDefault="00FD2982" w:rsidP="00FD2982">
            <w:pPr>
              <w:jc w:val="both"/>
              <w:rPr>
                <w:rFonts w:ascii="Times New Roman" w:hAnsi="Times New Roman" w:cs="Times New Roman"/>
                <w:sz w:val="24"/>
                <w:szCs w:val="24"/>
                <w:lang w:val="vi-VN"/>
              </w:rPr>
            </w:pPr>
            <w:r w:rsidRPr="004F63E6">
              <w:rPr>
                <w:rFonts w:ascii="Times New Roman" w:hAnsi="Times New Roman" w:cs="Times New Roman"/>
                <w:sz w:val="24"/>
                <w:szCs w:val="24"/>
                <w:lang w:val="vi-VN"/>
              </w:rPr>
              <w:t>Dự thảo Nghị định này chỉ quy định</w:t>
            </w:r>
            <w:r w:rsidRPr="004F63E6">
              <w:rPr>
                <w:rFonts w:ascii="Times New Roman" w:hAnsi="Times New Roman" w:cs="Times New Roman"/>
                <w:sz w:val="24"/>
                <w:szCs w:val="24"/>
              </w:rPr>
              <w:t xml:space="preserve"> việc phân định thẩm quyền khi thực hiện mô hình chính quyền địa phương</w:t>
            </w:r>
            <w:r w:rsidRPr="004F63E6">
              <w:rPr>
                <w:rFonts w:ascii="Times New Roman" w:hAnsi="Times New Roman" w:cs="Times New Roman"/>
                <w:sz w:val="24"/>
                <w:szCs w:val="24"/>
                <w:lang w:val="vi-VN"/>
              </w:rPr>
              <w:t xml:space="preserve"> hai cấp và </w:t>
            </w:r>
            <w:r w:rsidRPr="004F63E6">
              <w:rPr>
                <w:rFonts w:ascii="Times New Roman" w:hAnsi="Times New Roman" w:cs="Times New Roman"/>
                <w:sz w:val="24"/>
                <w:szCs w:val="24"/>
              </w:rPr>
              <w:t>xử lý những nội dung khác liên quan tới thẩm quyền của chính quyền cấp xã</w:t>
            </w:r>
            <w:r w:rsidRPr="004F63E6">
              <w:rPr>
                <w:rFonts w:ascii="Times New Roman" w:hAnsi="Times New Roman" w:cs="Times New Roman"/>
                <w:sz w:val="24"/>
                <w:szCs w:val="24"/>
                <w:lang w:val="vi-VN"/>
              </w:rPr>
              <w:t>. Những nội dung mang tính cụ thể sẽ được sửa đổi tại Nghị định của từng lĩnh vực chuyên ngành.</w:t>
            </w:r>
          </w:p>
          <w:p w14:paraId="4484E00D" w14:textId="4A09E5E3" w:rsidR="003A7A9C" w:rsidRPr="0010272C" w:rsidRDefault="003A7A9C" w:rsidP="003A7A9C">
            <w:pPr>
              <w:jc w:val="both"/>
              <w:rPr>
                <w:rFonts w:ascii="Times New Roman" w:hAnsi="Times New Roman" w:cs="Times New Roman"/>
                <w:color w:val="FF0000"/>
                <w:sz w:val="24"/>
                <w:szCs w:val="24"/>
              </w:rPr>
            </w:pPr>
          </w:p>
        </w:tc>
      </w:tr>
      <w:tr w:rsidR="0010272C" w:rsidRPr="0010272C" w14:paraId="1184DCC7" w14:textId="77777777" w:rsidTr="00613622">
        <w:tc>
          <w:tcPr>
            <w:tcW w:w="709" w:type="dxa"/>
          </w:tcPr>
          <w:p w14:paraId="1B40C56F" w14:textId="77777777" w:rsidR="003A7A9C" w:rsidRPr="0010272C" w:rsidRDefault="003A7A9C" w:rsidP="003A7A9C">
            <w:pPr>
              <w:spacing w:before="120" w:after="120"/>
              <w:rPr>
                <w:rFonts w:ascii="Times New Roman" w:hAnsi="Times New Roman" w:cs="Times New Roman"/>
                <w:color w:val="FF0000"/>
                <w:sz w:val="24"/>
                <w:szCs w:val="24"/>
              </w:rPr>
            </w:pPr>
          </w:p>
        </w:tc>
        <w:tc>
          <w:tcPr>
            <w:tcW w:w="1985" w:type="dxa"/>
          </w:tcPr>
          <w:p w14:paraId="1EE3011A" w14:textId="0C9934D9"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UBND tỉnh Nghệ An</w:t>
            </w:r>
          </w:p>
        </w:tc>
        <w:tc>
          <w:tcPr>
            <w:tcW w:w="6520" w:type="dxa"/>
          </w:tcPr>
          <w:p w14:paraId="6C8D334F"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Đề nghị điều chỉnh điểm b khoản 2 Điều 15 dự thảo Nghị định thành: “Kinh phí khuyến nông địa phương cấp huyện tại khoản 2 Điều 32 Nghị định số 83/2018/NĐ-CP ngày 24/5/2018 của Chính phủ về khuyến nông.”</w:t>
            </w:r>
          </w:p>
          <w:p w14:paraId="05AE0AC1" w14:textId="7FF64CAA"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Lý do: Theo khoản 2 Điều 32 Nghị định số 83/2018/NĐ-CP ngày 24/5/2018 của Chính phủ về khuyến nông quy định về nguồn kinh phí khuyến nông địa phương mbao gồm kinh phí khuyến nông cấp tỉnh, cấp huyện và cấp xã. Khi tổ chức chính quyền địa phương thực hiện theo mô hình địa phương hai cấp, hệ thống khuyến nông cấp tỉnh, cấp xã vẫn được duy trì và tiếp tục h oạt động. Do đó, nguồn kinh phí khuyến nông địa phương ở cấp tỉnh cần được đảm bảo thực hiện. Nếu khoản 2 Điều 32 Nghị định số 83/2018/NĐ-CP hết hiệu lực thi hành thì địa phương cấp tỉnh, cấp xã không có căn cứ bố trí nguồn kinh phí hoạt động khuyến nông hàng năm.</w:t>
            </w:r>
          </w:p>
        </w:tc>
        <w:tc>
          <w:tcPr>
            <w:tcW w:w="5245" w:type="dxa"/>
          </w:tcPr>
          <w:p w14:paraId="6AE81B42" w14:textId="77777777" w:rsidR="00FD2982" w:rsidRDefault="00FD2982" w:rsidP="00FD2982">
            <w:pPr>
              <w:jc w:val="both"/>
              <w:rPr>
                <w:rFonts w:ascii="Times New Roman" w:hAnsi="Times New Roman" w:cs="Times New Roman"/>
                <w:sz w:val="24"/>
                <w:szCs w:val="24"/>
                <w:lang w:val="vi-VN"/>
              </w:rPr>
            </w:pPr>
            <w:r w:rsidRPr="004F63E6">
              <w:rPr>
                <w:rFonts w:ascii="Times New Roman" w:hAnsi="Times New Roman" w:cs="Times New Roman"/>
                <w:sz w:val="24"/>
                <w:szCs w:val="24"/>
                <w:lang w:val="vi-VN"/>
              </w:rPr>
              <w:t>Dự thảo Nghị định này chỉ quy định</w:t>
            </w:r>
            <w:r w:rsidRPr="004F63E6">
              <w:rPr>
                <w:rFonts w:ascii="Times New Roman" w:hAnsi="Times New Roman" w:cs="Times New Roman"/>
                <w:sz w:val="24"/>
                <w:szCs w:val="24"/>
              </w:rPr>
              <w:t xml:space="preserve"> việc phân định thẩm quyền khi thực hiện mô hình chính quyền địa phương</w:t>
            </w:r>
            <w:r w:rsidRPr="004F63E6">
              <w:rPr>
                <w:rFonts w:ascii="Times New Roman" w:hAnsi="Times New Roman" w:cs="Times New Roman"/>
                <w:sz w:val="24"/>
                <w:szCs w:val="24"/>
                <w:lang w:val="vi-VN"/>
              </w:rPr>
              <w:t xml:space="preserve"> hai cấp và </w:t>
            </w:r>
            <w:r w:rsidRPr="004F63E6">
              <w:rPr>
                <w:rFonts w:ascii="Times New Roman" w:hAnsi="Times New Roman" w:cs="Times New Roman"/>
                <w:sz w:val="24"/>
                <w:szCs w:val="24"/>
              </w:rPr>
              <w:t>xử lý những nội dung khác liên quan tới thẩm quyền của chính quyền cấp xã</w:t>
            </w:r>
            <w:r w:rsidRPr="004F63E6">
              <w:rPr>
                <w:rFonts w:ascii="Times New Roman" w:hAnsi="Times New Roman" w:cs="Times New Roman"/>
                <w:sz w:val="24"/>
                <w:szCs w:val="24"/>
                <w:lang w:val="vi-VN"/>
              </w:rPr>
              <w:t>. Những nội dung mang tính cụ thể sẽ được sửa đổi tại Nghị định của từng lĩnh vực chuyên ngành.</w:t>
            </w:r>
          </w:p>
          <w:p w14:paraId="00DF4C75" w14:textId="462740A7" w:rsidR="003A7A9C" w:rsidRPr="0010272C" w:rsidRDefault="003A7A9C" w:rsidP="00FD2982">
            <w:pPr>
              <w:spacing w:before="120" w:after="120"/>
              <w:jc w:val="both"/>
              <w:rPr>
                <w:rFonts w:ascii="Times New Roman" w:hAnsi="Times New Roman" w:cs="Times New Roman"/>
                <w:color w:val="FF0000"/>
                <w:sz w:val="24"/>
                <w:szCs w:val="24"/>
              </w:rPr>
            </w:pPr>
          </w:p>
        </w:tc>
      </w:tr>
      <w:tr w:rsidR="00D656C6" w:rsidRPr="001D64B9" w14:paraId="54D92A73" w14:textId="77777777" w:rsidTr="00613622">
        <w:tc>
          <w:tcPr>
            <w:tcW w:w="709" w:type="dxa"/>
          </w:tcPr>
          <w:p w14:paraId="5542DA7D" w14:textId="5D8670BF" w:rsidR="00D656C6" w:rsidRPr="00270E25" w:rsidRDefault="00D656C6" w:rsidP="00D656C6">
            <w:pPr>
              <w:spacing w:before="120" w:after="120"/>
              <w:jc w:val="center"/>
              <w:rPr>
                <w:rFonts w:ascii="Times New Roman" w:hAnsi="Times New Roman" w:cs="Times New Roman"/>
                <w:b/>
                <w:bCs/>
                <w:sz w:val="24"/>
                <w:szCs w:val="24"/>
                <w:lang w:val="vi-VN"/>
              </w:rPr>
            </w:pPr>
            <w:r w:rsidRPr="00270E25">
              <w:rPr>
                <w:rFonts w:ascii="Times New Roman" w:hAnsi="Times New Roman" w:cs="Times New Roman"/>
                <w:b/>
                <w:bCs/>
                <w:sz w:val="24"/>
                <w:szCs w:val="24"/>
              </w:rPr>
              <w:t>1</w:t>
            </w:r>
            <w:r w:rsidRPr="00270E25">
              <w:rPr>
                <w:rFonts w:ascii="Times New Roman" w:hAnsi="Times New Roman" w:cs="Times New Roman"/>
                <w:b/>
                <w:bCs/>
                <w:sz w:val="24"/>
                <w:szCs w:val="24"/>
                <w:lang w:val="vi-VN"/>
              </w:rPr>
              <w:t>6</w:t>
            </w:r>
          </w:p>
        </w:tc>
        <w:tc>
          <w:tcPr>
            <w:tcW w:w="13750" w:type="dxa"/>
            <w:gridSpan w:val="3"/>
          </w:tcPr>
          <w:p w14:paraId="405D42D1" w14:textId="508B9108" w:rsidR="00D656C6" w:rsidRPr="001D64B9" w:rsidRDefault="00D656C6" w:rsidP="00160F5E">
            <w:pPr>
              <w:spacing w:before="120" w:after="120"/>
              <w:jc w:val="both"/>
              <w:rPr>
                <w:rFonts w:ascii="Times New Roman" w:hAnsi="Times New Roman" w:cs="Times New Roman"/>
                <w:sz w:val="24"/>
                <w:szCs w:val="24"/>
              </w:rPr>
            </w:pPr>
            <w:r w:rsidRPr="00270E25">
              <w:rPr>
                <w:rFonts w:ascii="Times New Roman" w:hAnsi="Times New Roman" w:cs="Times New Roman"/>
                <w:b/>
                <w:bCs/>
                <w:sz w:val="24"/>
                <w:szCs w:val="24"/>
                <w:lang w:val="vi-VN"/>
              </w:rPr>
              <w:t>Điều 16. Trách nhiệm thi hành</w:t>
            </w:r>
          </w:p>
        </w:tc>
      </w:tr>
      <w:tr w:rsidR="003A7A9C" w:rsidRPr="001D64B9" w14:paraId="6B49C23D" w14:textId="77777777" w:rsidTr="00613622">
        <w:tc>
          <w:tcPr>
            <w:tcW w:w="709" w:type="dxa"/>
          </w:tcPr>
          <w:p w14:paraId="38558EB5" w14:textId="77777777" w:rsidR="003A7A9C" w:rsidRPr="001D64B9" w:rsidRDefault="003A7A9C" w:rsidP="003A7A9C">
            <w:pPr>
              <w:spacing w:before="120" w:after="120"/>
              <w:rPr>
                <w:rFonts w:ascii="Times New Roman" w:hAnsi="Times New Roman" w:cs="Times New Roman"/>
                <w:sz w:val="24"/>
                <w:szCs w:val="24"/>
                <w:lang w:val="vi-VN"/>
              </w:rPr>
            </w:pPr>
          </w:p>
        </w:tc>
        <w:tc>
          <w:tcPr>
            <w:tcW w:w="1985" w:type="dxa"/>
          </w:tcPr>
          <w:p w14:paraId="45509357" w14:textId="73A5A2AB"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Sở NNMT Hà Tĩnh</w:t>
            </w:r>
          </w:p>
        </w:tc>
        <w:tc>
          <w:tcPr>
            <w:tcW w:w="6520" w:type="dxa"/>
          </w:tcPr>
          <w:p w14:paraId="345E6173"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“2. Hồ sơ trình cơ quan có thẩm quyền quyết định khối lượng, công việc, diện tích được hỗ trợ tiền sử dụng sản phẩm, dịch vụ công ích thủy lợi: </w:t>
            </w:r>
          </w:p>
          <w:p w14:paraId="23CD3ED6" w14:textId="7777777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 xml:space="preserve">- Bảng kê có xác nhận của Ủy ban nhân dân cấp xã đối với đối tượng, công việc và diện tích được hỗ trợ tiền sử dụng sản phẩm, dịch vụ công ích thủy lợi” </w:t>
            </w:r>
          </w:p>
          <w:p w14:paraId="604131C0" w14:textId="13F06B37"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Lý do, khi không còn UBND cấp huyện thì UBND cấp xã thực hiện xác nhận</w:t>
            </w:r>
          </w:p>
        </w:tc>
        <w:tc>
          <w:tcPr>
            <w:tcW w:w="5245" w:type="dxa"/>
          </w:tcPr>
          <w:p w14:paraId="656AB5F3" w14:textId="77777777" w:rsidR="00FD2982" w:rsidRDefault="00FD2982" w:rsidP="00FD2982">
            <w:pPr>
              <w:jc w:val="both"/>
              <w:rPr>
                <w:rFonts w:ascii="Times New Roman" w:hAnsi="Times New Roman" w:cs="Times New Roman"/>
                <w:sz w:val="24"/>
                <w:szCs w:val="24"/>
                <w:lang w:val="vi-VN"/>
              </w:rPr>
            </w:pPr>
            <w:r w:rsidRPr="004F63E6">
              <w:rPr>
                <w:rFonts w:ascii="Times New Roman" w:hAnsi="Times New Roman" w:cs="Times New Roman"/>
                <w:sz w:val="24"/>
                <w:szCs w:val="24"/>
                <w:lang w:val="vi-VN"/>
              </w:rPr>
              <w:t>Dự thảo Nghị định này chỉ quy định</w:t>
            </w:r>
            <w:r w:rsidRPr="004F63E6">
              <w:rPr>
                <w:rFonts w:ascii="Times New Roman" w:hAnsi="Times New Roman" w:cs="Times New Roman"/>
                <w:sz w:val="24"/>
                <w:szCs w:val="24"/>
              </w:rPr>
              <w:t xml:space="preserve"> việc phân định thẩm quyền khi thực hiện mô hình chính quyền địa phương</w:t>
            </w:r>
            <w:r w:rsidRPr="004F63E6">
              <w:rPr>
                <w:rFonts w:ascii="Times New Roman" w:hAnsi="Times New Roman" w:cs="Times New Roman"/>
                <w:sz w:val="24"/>
                <w:szCs w:val="24"/>
                <w:lang w:val="vi-VN"/>
              </w:rPr>
              <w:t xml:space="preserve"> hai cấp và </w:t>
            </w:r>
            <w:r w:rsidRPr="004F63E6">
              <w:rPr>
                <w:rFonts w:ascii="Times New Roman" w:hAnsi="Times New Roman" w:cs="Times New Roman"/>
                <w:sz w:val="24"/>
                <w:szCs w:val="24"/>
              </w:rPr>
              <w:t>xử lý những nội dung khác liên quan tới thẩm quyền của chính quyền cấp xã</w:t>
            </w:r>
            <w:r w:rsidRPr="004F63E6">
              <w:rPr>
                <w:rFonts w:ascii="Times New Roman" w:hAnsi="Times New Roman" w:cs="Times New Roman"/>
                <w:sz w:val="24"/>
                <w:szCs w:val="24"/>
                <w:lang w:val="vi-VN"/>
              </w:rPr>
              <w:t>. Những nội dung mang tính cụ thể sẽ được sửa đổi tại Nghị định của từng lĩnh vực chuyên ngành.</w:t>
            </w:r>
          </w:p>
          <w:p w14:paraId="401E73B5" w14:textId="77777777" w:rsidR="003A7A9C" w:rsidRPr="001D64B9" w:rsidRDefault="003A7A9C" w:rsidP="003A7A9C">
            <w:pPr>
              <w:spacing w:before="120" w:after="120"/>
              <w:jc w:val="both"/>
              <w:rPr>
                <w:rFonts w:ascii="Times New Roman" w:hAnsi="Times New Roman" w:cs="Times New Roman"/>
                <w:sz w:val="24"/>
                <w:szCs w:val="24"/>
              </w:rPr>
            </w:pPr>
          </w:p>
        </w:tc>
      </w:tr>
      <w:tr w:rsidR="003A7A9C" w:rsidRPr="001D64B9" w14:paraId="10FE088C" w14:textId="77777777" w:rsidTr="00613622">
        <w:tc>
          <w:tcPr>
            <w:tcW w:w="709" w:type="dxa"/>
          </w:tcPr>
          <w:p w14:paraId="55D8457C" w14:textId="77777777" w:rsidR="003A7A9C" w:rsidRPr="001D64B9" w:rsidRDefault="003A7A9C" w:rsidP="003A7A9C">
            <w:pPr>
              <w:spacing w:before="120" w:after="120"/>
              <w:rPr>
                <w:rFonts w:ascii="Times New Roman" w:hAnsi="Times New Roman" w:cs="Times New Roman"/>
                <w:sz w:val="24"/>
                <w:szCs w:val="24"/>
                <w:lang w:val="vi-VN"/>
              </w:rPr>
            </w:pPr>
          </w:p>
        </w:tc>
        <w:tc>
          <w:tcPr>
            <w:tcW w:w="1985" w:type="dxa"/>
          </w:tcPr>
          <w:p w14:paraId="64EE8DBF" w14:textId="094DDDCC"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Sở NNMT Hải Phòng</w:t>
            </w:r>
          </w:p>
        </w:tc>
        <w:tc>
          <w:tcPr>
            <w:tcW w:w="6520" w:type="dxa"/>
          </w:tcPr>
          <w:p w14:paraId="2EC0C136" w14:textId="0B429329" w:rsidR="003A7A9C" w:rsidRPr="00FD2982" w:rsidRDefault="003A7A9C" w:rsidP="003A7A9C">
            <w:pPr>
              <w:spacing w:before="120" w:after="120"/>
              <w:jc w:val="both"/>
              <w:rPr>
                <w:rFonts w:ascii="Times New Roman" w:hAnsi="Times New Roman" w:cs="Times New Roman"/>
                <w:sz w:val="24"/>
                <w:szCs w:val="24"/>
              </w:rPr>
            </w:pPr>
            <w:r w:rsidRPr="00FD2982">
              <w:rPr>
                <w:rFonts w:ascii="Times New Roman" w:hAnsi="Times New Roman" w:cs="Times New Roman"/>
                <w:sz w:val="24"/>
                <w:szCs w:val="24"/>
              </w:rPr>
              <w:t>Về phân cấp thẩm quyền trong một số lĩnh vực nông nghiệp và môi trường (Chương II, dự thảo Nghị định): Đề nghị Ban soạn thảo nghiên cứu phân cấp cụ thể hơn cho chính quyền cấp tỉnh, cụ thể: tại mục 1, Điều 5, Chương II, phần c) Ban hành Quy chế quản lý khu bảo tồn biển quy định tại khoản 4 Điều 16.</w:t>
            </w:r>
          </w:p>
        </w:tc>
        <w:tc>
          <w:tcPr>
            <w:tcW w:w="5245" w:type="dxa"/>
          </w:tcPr>
          <w:p w14:paraId="33C112E1" w14:textId="54194726" w:rsidR="003A7A9C" w:rsidRPr="001D64B9" w:rsidRDefault="00BA4377" w:rsidP="003A7A9C">
            <w:pPr>
              <w:spacing w:before="120" w:after="120"/>
              <w:jc w:val="both"/>
              <w:rPr>
                <w:rFonts w:ascii="Times New Roman" w:hAnsi="Times New Roman" w:cs="Times New Roman"/>
                <w:sz w:val="24"/>
                <w:szCs w:val="24"/>
              </w:rPr>
            </w:pPr>
            <w:r>
              <w:rPr>
                <w:rFonts w:ascii="Times New Roman" w:hAnsi="Times New Roman" w:cs="Times New Roman"/>
                <w:sz w:val="24"/>
                <w:szCs w:val="24"/>
              </w:rPr>
              <w:t>Quy định phân cấp được thực hiện Nghị định riêng theo hướng dẫn của Bộ Tư pháp.</w:t>
            </w:r>
          </w:p>
        </w:tc>
      </w:tr>
      <w:bookmarkEnd w:id="0"/>
    </w:tbl>
    <w:p w14:paraId="7123BC43" w14:textId="77777777" w:rsidR="005E7B52" w:rsidRPr="001D64B9" w:rsidRDefault="005E7B52">
      <w:pPr>
        <w:rPr>
          <w:rFonts w:ascii="Times New Roman" w:hAnsi="Times New Roman" w:cs="Times New Roman"/>
          <w:sz w:val="24"/>
          <w:szCs w:val="24"/>
        </w:rPr>
      </w:pPr>
    </w:p>
    <w:sectPr w:rsidR="005E7B52" w:rsidRPr="001D64B9" w:rsidSect="007131F7">
      <w:pgSz w:w="15840" w:h="12240" w:orient="landscape"/>
      <w:pgMar w:top="1247"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C6760"/>
    <w:multiLevelType w:val="hybridMultilevel"/>
    <w:tmpl w:val="7C10E8CC"/>
    <w:lvl w:ilvl="0" w:tplc="7DF6EA7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4135B"/>
    <w:multiLevelType w:val="hybridMultilevel"/>
    <w:tmpl w:val="CD7A39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BE58BB"/>
    <w:multiLevelType w:val="hybridMultilevel"/>
    <w:tmpl w:val="C82A772C"/>
    <w:lvl w:ilvl="0" w:tplc="35BA87DA">
      <w:start w:val="1"/>
      <w:numFmt w:val="decimal"/>
      <w:pStyle w:val="Dieu"/>
      <w:lvlText w:val="Điều %1."/>
      <w:lvlJc w:val="left"/>
      <w:pPr>
        <w:ind w:left="1778" w:hanging="360"/>
      </w:pPr>
      <w:rPr>
        <w:rFonts w:ascii="Times New Roman" w:hAnsi="Times New Roman" w:cs="Times New Roman" w:hint="default"/>
        <w:b/>
        <w:i w:val="0"/>
        <w:color w:val="000000"/>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3" w15:restartNumberingAfterBreak="0">
    <w:nsid w:val="5E505C43"/>
    <w:multiLevelType w:val="hybridMultilevel"/>
    <w:tmpl w:val="C7280002"/>
    <w:lvl w:ilvl="0" w:tplc="BF8A88C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B52"/>
    <w:rsid w:val="000032FE"/>
    <w:rsid w:val="00030F79"/>
    <w:rsid w:val="0003532E"/>
    <w:rsid w:val="0003610B"/>
    <w:rsid w:val="00041439"/>
    <w:rsid w:val="0005268A"/>
    <w:rsid w:val="00066C16"/>
    <w:rsid w:val="0009000E"/>
    <w:rsid w:val="000A2A62"/>
    <w:rsid w:val="000B4A71"/>
    <w:rsid w:val="000C73B4"/>
    <w:rsid w:val="000D7F4B"/>
    <w:rsid w:val="00101B9B"/>
    <w:rsid w:val="0010272C"/>
    <w:rsid w:val="00106794"/>
    <w:rsid w:val="0013060D"/>
    <w:rsid w:val="00135F8A"/>
    <w:rsid w:val="00152651"/>
    <w:rsid w:val="00154E76"/>
    <w:rsid w:val="00160F5E"/>
    <w:rsid w:val="0016422E"/>
    <w:rsid w:val="0019029C"/>
    <w:rsid w:val="00192465"/>
    <w:rsid w:val="001A4E3D"/>
    <w:rsid w:val="001B6C1C"/>
    <w:rsid w:val="001D47FC"/>
    <w:rsid w:val="001D64B9"/>
    <w:rsid w:val="00204F67"/>
    <w:rsid w:val="0020724C"/>
    <w:rsid w:val="00217BC4"/>
    <w:rsid w:val="00234E1A"/>
    <w:rsid w:val="002514A6"/>
    <w:rsid w:val="00253A01"/>
    <w:rsid w:val="00266F6B"/>
    <w:rsid w:val="00270E25"/>
    <w:rsid w:val="00286DE4"/>
    <w:rsid w:val="002923B0"/>
    <w:rsid w:val="002A4ECA"/>
    <w:rsid w:val="002A5A4F"/>
    <w:rsid w:val="002A66C5"/>
    <w:rsid w:val="002C5958"/>
    <w:rsid w:val="002F1ADB"/>
    <w:rsid w:val="002F65ED"/>
    <w:rsid w:val="003124B5"/>
    <w:rsid w:val="003148A0"/>
    <w:rsid w:val="00317C7C"/>
    <w:rsid w:val="00347017"/>
    <w:rsid w:val="003736E6"/>
    <w:rsid w:val="00377BD2"/>
    <w:rsid w:val="003926C0"/>
    <w:rsid w:val="00397BC9"/>
    <w:rsid w:val="003A0A80"/>
    <w:rsid w:val="003A66C9"/>
    <w:rsid w:val="003A7A9C"/>
    <w:rsid w:val="003B2402"/>
    <w:rsid w:val="003B5FE6"/>
    <w:rsid w:val="003C3EEA"/>
    <w:rsid w:val="003D1622"/>
    <w:rsid w:val="003D2DBB"/>
    <w:rsid w:val="003E7797"/>
    <w:rsid w:val="003F33E8"/>
    <w:rsid w:val="003F792B"/>
    <w:rsid w:val="00403065"/>
    <w:rsid w:val="0040697C"/>
    <w:rsid w:val="00415C88"/>
    <w:rsid w:val="00416AFD"/>
    <w:rsid w:val="00424F82"/>
    <w:rsid w:val="00443347"/>
    <w:rsid w:val="004579E1"/>
    <w:rsid w:val="00463A24"/>
    <w:rsid w:val="00491212"/>
    <w:rsid w:val="004A33BA"/>
    <w:rsid w:val="004D20E1"/>
    <w:rsid w:val="004F3F3C"/>
    <w:rsid w:val="004F63E6"/>
    <w:rsid w:val="00507E7C"/>
    <w:rsid w:val="005115BB"/>
    <w:rsid w:val="00511706"/>
    <w:rsid w:val="005220D7"/>
    <w:rsid w:val="00532034"/>
    <w:rsid w:val="005367EE"/>
    <w:rsid w:val="00546A1A"/>
    <w:rsid w:val="00551E9C"/>
    <w:rsid w:val="005535F6"/>
    <w:rsid w:val="005712A4"/>
    <w:rsid w:val="0059209E"/>
    <w:rsid w:val="005E3510"/>
    <w:rsid w:val="005E7B52"/>
    <w:rsid w:val="005F6895"/>
    <w:rsid w:val="00602922"/>
    <w:rsid w:val="00613622"/>
    <w:rsid w:val="00616992"/>
    <w:rsid w:val="006500F7"/>
    <w:rsid w:val="00651AF1"/>
    <w:rsid w:val="006521A2"/>
    <w:rsid w:val="006661D6"/>
    <w:rsid w:val="00667CB6"/>
    <w:rsid w:val="006944A2"/>
    <w:rsid w:val="00695676"/>
    <w:rsid w:val="006A6D15"/>
    <w:rsid w:val="006C3D96"/>
    <w:rsid w:val="006C653B"/>
    <w:rsid w:val="006C7007"/>
    <w:rsid w:val="006C7AF5"/>
    <w:rsid w:val="006D30A3"/>
    <w:rsid w:val="006E0507"/>
    <w:rsid w:val="006E7C29"/>
    <w:rsid w:val="006F572E"/>
    <w:rsid w:val="007131F7"/>
    <w:rsid w:val="00736DC2"/>
    <w:rsid w:val="007863AB"/>
    <w:rsid w:val="007879EB"/>
    <w:rsid w:val="007922E8"/>
    <w:rsid w:val="0079628D"/>
    <w:rsid w:val="007A73E9"/>
    <w:rsid w:val="007B2053"/>
    <w:rsid w:val="007B6CF3"/>
    <w:rsid w:val="007B7BD5"/>
    <w:rsid w:val="007C321B"/>
    <w:rsid w:val="007C379C"/>
    <w:rsid w:val="007D0436"/>
    <w:rsid w:val="007D38D8"/>
    <w:rsid w:val="007D642E"/>
    <w:rsid w:val="00803F97"/>
    <w:rsid w:val="00810E50"/>
    <w:rsid w:val="008208AC"/>
    <w:rsid w:val="00830047"/>
    <w:rsid w:val="0083644B"/>
    <w:rsid w:val="0084489C"/>
    <w:rsid w:val="00855388"/>
    <w:rsid w:val="008620C1"/>
    <w:rsid w:val="00874A43"/>
    <w:rsid w:val="0088308E"/>
    <w:rsid w:val="00883F22"/>
    <w:rsid w:val="008877E4"/>
    <w:rsid w:val="008A26A7"/>
    <w:rsid w:val="00900970"/>
    <w:rsid w:val="00900F99"/>
    <w:rsid w:val="0090556D"/>
    <w:rsid w:val="00911C6C"/>
    <w:rsid w:val="00914A31"/>
    <w:rsid w:val="009215E7"/>
    <w:rsid w:val="009264E9"/>
    <w:rsid w:val="00951605"/>
    <w:rsid w:val="00952362"/>
    <w:rsid w:val="00952549"/>
    <w:rsid w:val="009560D4"/>
    <w:rsid w:val="009567D3"/>
    <w:rsid w:val="009C1001"/>
    <w:rsid w:val="009C4CDD"/>
    <w:rsid w:val="009D1D61"/>
    <w:rsid w:val="009F51AE"/>
    <w:rsid w:val="00A01645"/>
    <w:rsid w:val="00A04B5E"/>
    <w:rsid w:val="00A069BB"/>
    <w:rsid w:val="00A14083"/>
    <w:rsid w:val="00A16280"/>
    <w:rsid w:val="00A26893"/>
    <w:rsid w:val="00A305B2"/>
    <w:rsid w:val="00A456A3"/>
    <w:rsid w:val="00A674B3"/>
    <w:rsid w:val="00A77858"/>
    <w:rsid w:val="00A84DA6"/>
    <w:rsid w:val="00A85AE5"/>
    <w:rsid w:val="00AC6058"/>
    <w:rsid w:val="00AD1E92"/>
    <w:rsid w:val="00AD3A98"/>
    <w:rsid w:val="00AE353B"/>
    <w:rsid w:val="00AF40BD"/>
    <w:rsid w:val="00B13FAE"/>
    <w:rsid w:val="00B149D6"/>
    <w:rsid w:val="00B25A86"/>
    <w:rsid w:val="00B4519F"/>
    <w:rsid w:val="00B63838"/>
    <w:rsid w:val="00B675E1"/>
    <w:rsid w:val="00B8386A"/>
    <w:rsid w:val="00B91C29"/>
    <w:rsid w:val="00B9234A"/>
    <w:rsid w:val="00B92735"/>
    <w:rsid w:val="00BA4377"/>
    <w:rsid w:val="00BB1944"/>
    <w:rsid w:val="00BC129F"/>
    <w:rsid w:val="00BC2D4D"/>
    <w:rsid w:val="00BD7DD4"/>
    <w:rsid w:val="00BE1A9C"/>
    <w:rsid w:val="00BE25AE"/>
    <w:rsid w:val="00C005B2"/>
    <w:rsid w:val="00C1528D"/>
    <w:rsid w:val="00C155BF"/>
    <w:rsid w:val="00C479A1"/>
    <w:rsid w:val="00C47A16"/>
    <w:rsid w:val="00C52022"/>
    <w:rsid w:val="00C570B1"/>
    <w:rsid w:val="00C73A51"/>
    <w:rsid w:val="00CF51EA"/>
    <w:rsid w:val="00D01C57"/>
    <w:rsid w:val="00D01FDB"/>
    <w:rsid w:val="00D3416B"/>
    <w:rsid w:val="00D526EB"/>
    <w:rsid w:val="00D656C6"/>
    <w:rsid w:val="00DF382B"/>
    <w:rsid w:val="00DF42F3"/>
    <w:rsid w:val="00E241BC"/>
    <w:rsid w:val="00E26AA2"/>
    <w:rsid w:val="00E27197"/>
    <w:rsid w:val="00E473F7"/>
    <w:rsid w:val="00E621EC"/>
    <w:rsid w:val="00E6669D"/>
    <w:rsid w:val="00E96974"/>
    <w:rsid w:val="00EA6E78"/>
    <w:rsid w:val="00EB0817"/>
    <w:rsid w:val="00EC214B"/>
    <w:rsid w:val="00EC68AA"/>
    <w:rsid w:val="00EC6D80"/>
    <w:rsid w:val="00ED0A4F"/>
    <w:rsid w:val="00EE1D4E"/>
    <w:rsid w:val="00F109BA"/>
    <w:rsid w:val="00F172AF"/>
    <w:rsid w:val="00F37529"/>
    <w:rsid w:val="00F46A39"/>
    <w:rsid w:val="00F5260F"/>
    <w:rsid w:val="00F670B9"/>
    <w:rsid w:val="00F8029E"/>
    <w:rsid w:val="00F849B3"/>
    <w:rsid w:val="00FA5A82"/>
    <w:rsid w:val="00FB30CC"/>
    <w:rsid w:val="00FD2982"/>
    <w:rsid w:val="00FD5A2E"/>
    <w:rsid w:val="00FE0355"/>
    <w:rsid w:val="00FE360D"/>
    <w:rsid w:val="00FE3C50"/>
    <w:rsid w:val="00FF3C61"/>
    <w:rsid w:val="00FF6320"/>
    <w:rsid w:val="00FF7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6B2D7"/>
  <w15:chartTrackingRefBased/>
  <w15:docId w15:val="{7B4986A7-9DDE-4777-BD40-D276CDFE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B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7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eu">
    <w:name w:val="Dieu"/>
    <w:basedOn w:val="Normal"/>
    <w:link w:val="DieuChar"/>
    <w:qFormat/>
    <w:rsid w:val="00066C16"/>
    <w:pPr>
      <w:numPr>
        <w:numId w:val="1"/>
      </w:numPr>
      <w:tabs>
        <w:tab w:val="left" w:pos="1560"/>
      </w:tabs>
      <w:spacing w:before="120" w:after="120" w:line="360" w:lineRule="exact"/>
      <w:ind w:left="1211"/>
      <w:jc w:val="both"/>
      <w:outlineLvl w:val="2"/>
    </w:pPr>
    <w:rPr>
      <w:rFonts w:ascii="Times New Roman" w:eastAsia="Times New Roman" w:hAnsi="Times New Roman" w:cs="Times New Roman"/>
      <w:b/>
      <w:kern w:val="0"/>
      <w:sz w:val="26"/>
      <w:szCs w:val="26"/>
      <w:lang w:val="vi-VN" w:eastAsia="vi-VN"/>
      <w14:ligatures w14:val="none"/>
    </w:rPr>
  </w:style>
  <w:style w:type="character" w:customStyle="1" w:styleId="DieuChar">
    <w:name w:val="Dieu Char"/>
    <w:link w:val="Dieu"/>
    <w:rsid w:val="00066C16"/>
    <w:rPr>
      <w:rFonts w:ascii="Times New Roman" w:eastAsia="Times New Roman" w:hAnsi="Times New Roman" w:cs="Times New Roman"/>
      <w:b/>
      <w:kern w:val="0"/>
      <w:sz w:val="26"/>
      <w:szCs w:val="26"/>
      <w:lang w:val="vi-VN" w:eastAsia="vi-VN"/>
      <w14:ligatures w14:val="none"/>
    </w:rPr>
  </w:style>
  <w:style w:type="paragraph" w:styleId="ListParagraph">
    <w:name w:val="List Paragraph"/>
    <w:basedOn w:val="Normal"/>
    <w:uiPriority w:val="34"/>
    <w:qFormat/>
    <w:rsid w:val="00BE25AE"/>
    <w:pPr>
      <w:ind w:left="720"/>
      <w:contextualSpacing/>
    </w:pPr>
  </w:style>
  <w:style w:type="character" w:styleId="CommentReference">
    <w:name w:val="annotation reference"/>
    <w:basedOn w:val="DefaultParagraphFont"/>
    <w:uiPriority w:val="99"/>
    <w:semiHidden/>
    <w:unhideWhenUsed/>
    <w:rsid w:val="00F37529"/>
    <w:rPr>
      <w:sz w:val="16"/>
      <w:szCs w:val="16"/>
    </w:rPr>
  </w:style>
  <w:style w:type="paragraph" w:styleId="CommentText">
    <w:name w:val="annotation text"/>
    <w:basedOn w:val="Normal"/>
    <w:link w:val="CommentTextChar"/>
    <w:uiPriority w:val="99"/>
    <w:semiHidden/>
    <w:unhideWhenUsed/>
    <w:rsid w:val="00F37529"/>
    <w:pPr>
      <w:spacing w:line="240" w:lineRule="auto"/>
    </w:pPr>
    <w:rPr>
      <w:sz w:val="20"/>
      <w:szCs w:val="20"/>
    </w:rPr>
  </w:style>
  <w:style w:type="character" w:customStyle="1" w:styleId="CommentTextChar">
    <w:name w:val="Comment Text Char"/>
    <w:basedOn w:val="DefaultParagraphFont"/>
    <w:link w:val="CommentText"/>
    <w:uiPriority w:val="99"/>
    <w:semiHidden/>
    <w:rsid w:val="00F37529"/>
    <w:rPr>
      <w:sz w:val="20"/>
      <w:szCs w:val="20"/>
    </w:rPr>
  </w:style>
  <w:style w:type="paragraph" w:styleId="BalloonText">
    <w:name w:val="Balloon Text"/>
    <w:basedOn w:val="Normal"/>
    <w:link w:val="BalloonTextChar"/>
    <w:uiPriority w:val="99"/>
    <w:semiHidden/>
    <w:unhideWhenUsed/>
    <w:rsid w:val="00F375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529"/>
    <w:rPr>
      <w:rFonts w:ascii="Segoe UI" w:hAnsi="Segoe UI" w:cs="Segoe UI"/>
      <w:sz w:val="18"/>
      <w:szCs w:val="18"/>
    </w:rPr>
  </w:style>
  <w:style w:type="table" w:customStyle="1" w:styleId="TableGrid1">
    <w:name w:val="Table Grid1"/>
    <w:basedOn w:val="TableNormal"/>
    <w:next w:val="TableGrid"/>
    <w:rsid w:val="00546A1A"/>
    <w:pPr>
      <w:spacing w:before="40" w:after="0" w:line="240" w:lineRule="auto"/>
      <w:ind w:firstLine="284"/>
      <w:jc w:val="both"/>
    </w:pPr>
    <w:rPr>
      <w:rFonts w:ascii="Times New Roman" w:eastAsia="Times New Roman"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4973">
      <w:bodyDiv w:val="1"/>
      <w:marLeft w:val="0"/>
      <w:marRight w:val="0"/>
      <w:marTop w:val="0"/>
      <w:marBottom w:val="0"/>
      <w:divBdr>
        <w:top w:val="none" w:sz="0" w:space="0" w:color="auto"/>
        <w:left w:val="none" w:sz="0" w:space="0" w:color="auto"/>
        <w:bottom w:val="none" w:sz="0" w:space="0" w:color="auto"/>
        <w:right w:val="none" w:sz="0" w:space="0" w:color="auto"/>
      </w:divBdr>
    </w:div>
    <w:div w:id="300883778">
      <w:bodyDiv w:val="1"/>
      <w:marLeft w:val="0"/>
      <w:marRight w:val="0"/>
      <w:marTop w:val="0"/>
      <w:marBottom w:val="0"/>
      <w:divBdr>
        <w:top w:val="none" w:sz="0" w:space="0" w:color="auto"/>
        <w:left w:val="none" w:sz="0" w:space="0" w:color="auto"/>
        <w:bottom w:val="none" w:sz="0" w:space="0" w:color="auto"/>
        <w:right w:val="none" w:sz="0" w:space="0" w:color="auto"/>
      </w:divBdr>
    </w:div>
    <w:div w:id="358748289">
      <w:bodyDiv w:val="1"/>
      <w:marLeft w:val="0"/>
      <w:marRight w:val="0"/>
      <w:marTop w:val="0"/>
      <w:marBottom w:val="0"/>
      <w:divBdr>
        <w:top w:val="none" w:sz="0" w:space="0" w:color="auto"/>
        <w:left w:val="none" w:sz="0" w:space="0" w:color="auto"/>
        <w:bottom w:val="none" w:sz="0" w:space="0" w:color="auto"/>
        <w:right w:val="none" w:sz="0" w:space="0" w:color="auto"/>
      </w:divBdr>
    </w:div>
    <w:div w:id="542714103">
      <w:bodyDiv w:val="1"/>
      <w:marLeft w:val="0"/>
      <w:marRight w:val="0"/>
      <w:marTop w:val="0"/>
      <w:marBottom w:val="0"/>
      <w:divBdr>
        <w:top w:val="none" w:sz="0" w:space="0" w:color="auto"/>
        <w:left w:val="none" w:sz="0" w:space="0" w:color="auto"/>
        <w:bottom w:val="none" w:sz="0" w:space="0" w:color="auto"/>
        <w:right w:val="none" w:sz="0" w:space="0" w:color="auto"/>
      </w:divBdr>
    </w:div>
    <w:div w:id="1216232178">
      <w:bodyDiv w:val="1"/>
      <w:marLeft w:val="0"/>
      <w:marRight w:val="0"/>
      <w:marTop w:val="0"/>
      <w:marBottom w:val="0"/>
      <w:divBdr>
        <w:top w:val="none" w:sz="0" w:space="0" w:color="auto"/>
        <w:left w:val="none" w:sz="0" w:space="0" w:color="auto"/>
        <w:bottom w:val="none" w:sz="0" w:space="0" w:color="auto"/>
        <w:right w:val="none" w:sz="0" w:space="0" w:color="auto"/>
      </w:divBdr>
    </w:div>
    <w:div w:id="1791318271">
      <w:bodyDiv w:val="1"/>
      <w:marLeft w:val="0"/>
      <w:marRight w:val="0"/>
      <w:marTop w:val="0"/>
      <w:marBottom w:val="0"/>
      <w:divBdr>
        <w:top w:val="none" w:sz="0" w:space="0" w:color="auto"/>
        <w:left w:val="none" w:sz="0" w:space="0" w:color="auto"/>
        <w:bottom w:val="none" w:sz="0" w:space="0" w:color="auto"/>
        <w:right w:val="none" w:sz="0" w:space="0" w:color="auto"/>
      </w:divBdr>
    </w:div>
    <w:div w:id="1879927400">
      <w:bodyDiv w:val="1"/>
      <w:marLeft w:val="0"/>
      <w:marRight w:val="0"/>
      <w:marTop w:val="0"/>
      <w:marBottom w:val="0"/>
      <w:divBdr>
        <w:top w:val="none" w:sz="0" w:space="0" w:color="auto"/>
        <w:left w:val="none" w:sz="0" w:space="0" w:color="auto"/>
        <w:bottom w:val="none" w:sz="0" w:space="0" w:color="auto"/>
        <w:right w:val="none" w:sz="0" w:space="0" w:color="auto"/>
      </w:divBdr>
    </w:div>
    <w:div w:id="1977299125">
      <w:bodyDiv w:val="1"/>
      <w:marLeft w:val="0"/>
      <w:marRight w:val="0"/>
      <w:marTop w:val="0"/>
      <w:marBottom w:val="0"/>
      <w:divBdr>
        <w:top w:val="none" w:sz="0" w:space="0" w:color="auto"/>
        <w:left w:val="none" w:sz="0" w:space="0" w:color="auto"/>
        <w:bottom w:val="none" w:sz="0" w:space="0" w:color="auto"/>
        <w:right w:val="none" w:sz="0" w:space="0" w:color="auto"/>
      </w:divBdr>
    </w:div>
    <w:div w:id="1985312907">
      <w:bodyDiv w:val="1"/>
      <w:marLeft w:val="0"/>
      <w:marRight w:val="0"/>
      <w:marTop w:val="0"/>
      <w:marBottom w:val="0"/>
      <w:divBdr>
        <w:top w:val="none" w:sz="0" w:space="0" w:color="auto"/>
        <w:left w:val="none" w:sz="0" w:space="0" w:color="auto"/>
        <w:bottom w:val="none" w:sz="0" w:space="0" w:color="auto"/>
        <w:right w:val="none" w:sz="0" w:space="0" w:color="auto"/>
      </w:divBdr>
    </w:div>
    <w:div w:id="205561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81ACB4-A4A1-4D3B-8A51-84B458FE6FD1}">
  <ds:schemaRefs>
    <ds:schemaRef ds:uri="http://schemas.openxmlformats.org/officeDocument/2006/bibliography"/>
  </ds:schemaRefs>
</ds:datastoreItem>
</file>

<file path=customXml/itemProps2.xml><?xml version="1.0" encoding="utf-8"?>
<ds:datastoreItem xmlns:ds="http://schemas.openxmlformats.org/officeDocument/2006/customXml" ds:itemID="{174AB4AB-43DA-4407-9D0A-EB41417C8C55}"/>
</file>

<file path=customXml/itemProps3.xml><?xml version="1.0" encoding="utf-8"?>
<ds:datastoreItem xmlns:ds="http://schemas.openxmlformats.org/officeDocument/2006/customXml" ds:itemID="{9D309B5E-37FE-4180-9660-CA1D8BB0F33C}"/>
</file>

<file path=customXml/itemProps4.xml><?xml version="1.0" encoding="utf-8"?>
<ds:datastoreItem xmlns:ds="http://schemas.openxmlformats.org/officeDocument/2006/customXml" ds:itemID="{F780F2E8-8EE4-42F3-B814-2FBCF9E59A68}"/>
</file>

<file path=docProps/app.xml><?xml version="1.0" encoding="utf-8"?>
<Properties xmlns="http://schemas.openxmlformats.org/officeDocument/2006/extended-properties" xmlns:vt="http://schemas.openxmlformats.org/officeDocument/2006/docPropsVTypes">
  <Template>Normal</Template>
  <TotalTime>318</TotalTime>
  <Pages>1</Pages>
  <Words>33338</Words>
  <Characters>190029</Characters>
  <Application>Microsoft Office Word</Application>
  <DocSecurity>0</DocSecurity>
  <Lines>1583</Lines>
  <Paragraphs>445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Admin</cp:lastModifiedBy>
  <cp:revision>93</cp:revision>
  <dcterms:created xsi:type="dcterms:W3CDTF">2025-05-19T12:19:00Z</dcterms:created>
  <dcterms:modified xsi:type="dcterms:W3CDTF">2025-05-20T11:09:00Z</dcterms:modified>
</cp:coreProperties>
</file>